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82" w:rsidRPr="00DC7B61" w:rsidRDefault="007032F9" w:rsidP="00DC7B61">
      <w:pPr>
        <w:rPr>
          <w:rStyle w:val="a9"/>
          <w:rFonts w:ascii="Times New Roman" w:hAnsi="Times New Roman" w:cs="Times New Roman"/>
          <w:sz w:val="28"/>
          <w:szCs w:val="28"/>
        </w:rPr>
      </w:pPr>
      <w:r w:rsidRPr="00DC7B61">
        <w:rPr>
          <w:rStyle w:val="a9"/>
          <w:rFonts w:ascii="Times New Roman" w:hAnsi="Times New Roman" w:cs="Times New Roman"/>
          <w:sz w:val="28"/>
          <w:szCs w:val="28"/>
        </w:rPr>
        <w:t xml:space="preserve">Победит ли </w:t>
      </w:r>
      <w:proofErr w:type="spellStart"/>
      <w:r w:rsidRPr="00DC7B61">
        <w:rPr>
          <w:rStyle w:val="a9"/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DC7B61">
        <w:rPr>
          <w:rStyle w:val="a9"/>
          <w:rFonts w:ascii="Times New Roman" w:hAnsi="Times New Roman" w:cs="Times New Roman"/>
          <w:sz w:val="28"/>
          <w:szCs w:val="28"/>
        </w:rPr>
        <w:t xml:space="preserve"> торговля традиционную розницу?</w:t>
      </w:r>
    </w:p>
    <w:p w:rsidR="00417C82" w:rsidRPr="00DC7B61" w:rsidRDefault="00417C82" w:rsidP="00DC7B61">
      <w:pPr>
        <w:rPr>
          <w:rStyle w:val="a9"/>
          <w:rFonts w:ascii="Times New Roman" w:hAnsi="Times New Roman" w:cs="Times New Roman"/>
          <w:sz w:val="24"/>
          <w:szCs w:val="24"/>
        </w:rPr>
      </w:pP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Этот вопрос не дает покоя многим бизнесам, выстраивающим цепочку продаж в современных непростых реалиях.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br/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br/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Есть основания утверждать, что </w:t>
      </w:r>
      <w:r w:rsidRPr="00DC7B61">
        <w:rPr>
          <w:rStyle w:val="a9"/>
          <w:rFonts w:ascii="Times New Roman" w:hAnsi="Times New Roman" w:cs="Times New Roman"/>
          <w:sz w:val="24"/>
          <w:szCs w:val="24"/>
        </w:rPr>
        <w:t xml:space="preserve">в ближайшие пять лет этого точно не произойдет. Однако процент роста </w:t>
      </w:r>
      <w:proofErr w:type="spellStart"/>
      <w:r w:rsidRPr="00DC7B61">
        <w:rPr>
          <w:rStyle w:val="a9"/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DC7B61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="008D109F">
        <w:rPr>
          <w:rStyle w:val="a9"/>
          <w:rFonts w:ascii="Times New Roman" w:hAnsi="Times New Roman" w:cs="Times New Roman"/>
          <w:sz w:val="24"/>
          <w:szCs w:val="24"/>
        </w:rPr>
        <w:t xml:space="preserve">увеличится </w:t>
      </w:r>
      <w:r w:rsidRPr="00DC7B61">
        <w:rPr>
          <w:rStyle w:val="a9"/>
          <w:rFonts w:ascii="Times New Roman" w:hAnsi="Times New Roman" w:cs="Times New Roman"/>
          <w:sz w:val="24"/>
          <w:szCs w:val="24"/>
        </w:rPr>
        <w:t xml:space="preserve">со </w:t>
      </w:r>
      <w:proofErr w:type="gramStart"/>
      <w:r w:rsidRPr="00DC7B61">
        <w:rPr>
          <w:rStyle w:val="a9"/>
          <w:rFonts w:ascii="Times New Roman" w:hAnsi="Times New Roman" w:cs="Times New Roman"/>
          <w:sz w:val="24"/>
          <w:szCs w:val="24"/>
        </w:rPr>
        <w:t>стандартных</w:t>
      </w:r>
      <w:proofErr w:type="gramEnd"/>
      <w:r w:rsidRPr="00DC7B61">
        <w:rPr>
          <w:rStyle w:val="a9"/>
          <w:rFonts w:ascii="Times New Roman" w:hAnsi="Times New Roman" w:cs="Times New Roman"/>
          <w:sz w:val="24"/>
          <w:szCs w:val="24"/>
        </w:rPr>
        <w:t xml:space="preserve"> 15–20% до 35% в год.</w:t>
      </w:r>
    </w:p>
    <w:p w:rsidR="00672F65" w:rsidRPr="00DC7B61" w:rsidRDefault="007032F9" w:rsidP="00DC7B61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Мировая ситуация с пандемией </w:t>
      </w:r>
      <w:r w:rsidR="008D109F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изменила соотношение </w:t>
      </w:r>
      <w:proofErr w:type="spellStart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онлай</w:t>
      </w:r>
      <w:proofErr w:type="gramStart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н</w:t>
      </w:r>
      <w:proofErr w:type="spellEnd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-</w:t>
      </w:r>
      <w:proofErr w:type="gramEnd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офлайн-торговли</w:t>
      </w:r>
      <w:proofErr w:type="spellEnd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.</w:t>
      </w:r>
      <w:r w:rsidR="00852E0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В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период карантина доля интернет</w:t>
      </w:r>
      <w:r w:rsidR="008D109F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-</w:t>
      </w:r>
      <w:r w:rsidR="008D109F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покупок возросла в разы. По данным «</w:t>
      </w:r>
      <w:proofErr w:type="spellStart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Яндекс</w:t>
      </w:r>
      <w:proofErr w:type="gramStart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.К</w:t>
      </w:r>
      <w:proofErr w:type="gramEnd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асса</w:t>
      </w:r>
      <w:proofErr w:type="spellEnd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» в первую нерабочую неделю с 30 марта по 5 апреля количество </w:t>
      </w:r>
      <w:proofErr w:type="spellStart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онлайн-заказов</w:t>
      </w:r>
      <w:proofErr w:type="spellEnd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в кафе и ресторанах выросло на 78%. </w:t>
      </w:r>
      <w:r w:rsidR="00852E0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В период самоизоляции у российских </w:t>
      </w:r>
      <w:proofErr w:type="spellStart"/>
      <w:r w:rsidR="00852E0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онлайн-магазинов</w:t>
      </w:r>
      <w:proofErr w:type="spellEnd"/>
      <w:r w:rsidR="00852E0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стало минимум на 10 миллионов клиентов больше, посчитали аналитики </w:t>
      </w:r>
      <w:proofErr w:type="spellStart"/>
      <w:r w:rsidR="00852E0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DataInsight</w:t>
      </w:r>
      <w:proofErr w:type="spellEnd"/>
      <w:r w:rsidR="00852E0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. При этом более чем в четыре раза выросли </w:t>
      </w:r>
      <w:proofErr w:type="spellStart"/>
      <w:r w:rsidR="00852E0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онлайн-продаж</w:t>
      </w:r>
      <w:r w:rsidR="00795F7A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и</w:t>
      </w:r>
      <w:proofErr w:type="spellEnd"/>
      <w:r w:rsidR="00795F7A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товаров повседневного спроса - каждый четвертый (26 процентов) заказывал доставку продуктов питания на дом. </w:t>
      </w:r>
    </w:p>
    <w:p w:rsidR="00672F65" w:rsidRPr="00DC7B61" w:rsidRDefault="007032F9" w:rsidP="00DC7B61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По мнению аналитиков, в 2020 году </w:t>
      </w:r>
      <w:r w:rsidR="00672F65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Российский рынок </w:t>
      </w:r>
      <w:proofErr w:type="spellStart"/>
      <w:r w:rsidR="00672F65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онлайн-ретейла</w:t>
      </w:r>
      <w:proofErr w:type="spellEnd"/>
      <w:r w:rsidR="00672F65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превысит $41 </w:t>
      </w:r>
      <w:proofErr w:type="spellStart"/>
      <w:proofErr w:type="gramStart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млрд</w:t>
      </w:r>
      <w:proofErr w:type="spellEnd"/>
      <w:proofErr w:type="gramEnd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, или 3,2 </w:t>
      </w:r>
      <w:proofErr w:type="spellStart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трлн</w:t>
      </w:r>
      <w:proofErr w:type="spellEnd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руб., что на 17% выше, чем в 2019 году. </w:t>
      </w:r>
      <w:r w:rsidR="00417C82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Однако, возможно, цифры будут </w:t>
      </w:r>
      <w:r w:rsidR="008D109F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даже </w:t>
      </w:r>
      <w:r w:rsidR="00417C82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выше. 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При этом 70% всех </w:t>
      </w:r>
      <w:proofErr w:type="spellStart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онлайн-продаж</w:t>
      </w:r>
      <w:proofErr w:type="spellEnd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будут сконцентриров</w:t>
      </w:r>
      <w:r w:rsidR="00672F65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аны у десяти крупнейших игроков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795F7A" w:rsidRPr="00DC7B61" w:rsidRDefault="00795F7A" w:rsidP="00DC7B61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К 2024 году, как прогнозируют в </w:t>
      </w:r>
      <w:proofErr w:type="spellStart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DataInsight</w:t>
      </w:r>
      <w:proofErr w:type="spellEnd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, продажи через </w:t>
      </w:r>
      <w:proofErr w:type="spellStart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онлайн-каналы</w:t>
      </w:r>
      <w:proofErr w:type="spellEnd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будут расти на 33 процента ежегодно, а их объем превысит 7 триллионов рублей. </w:t>
      </w:r>
    </w:p>
    <w:p w:rsidR="00417C82" w:rsidRPr="00DC7B61" w:rsidRDefault="00417C82" w:rsidP="00DC7B61">
      <w:pPr>
        <w:rPr>
          <w:rStyle w:val="a9"/>
          <w:rFonts w:ascii="Times New Roman" w:hAnsi="Times New Roman" w:cs="Times New Roman"/>
          <w:sz w:val="24"/>
          <w:szCs w:val="24"/>
        </w:rPr>
      </w:pPr>
    </w:p>
    <w:p w:rsidR="00417C82" w:rsidRPr="00DC7B61" w:rsidRDefault="00417C82" w:rsidP="00DC7B61">
      <w:pPr>
        <w:rPr>
          <w:rStyle w:val="a9"/>
          <w:rFonts w:ascii="Times New Roman" w:hAnsi="Times New Roman" w:cs="Times New Roman"/>
          <w:sz w:val="24"/>
          <w:szCs w:val="24"/>
        </w:rPr>
      </w:pPr>
      <w:r w:rsidRPr="00DC7B61">
        <w:rPr>
          <w:rStyle w:val="a9"/>
          <w:rFonts w:ascii="Times New Roman" w:hAnsi="Times New Roman" w:cs="Times New Roman"/>
          <w:sz w:val="24"/>
          <w:szCs w:val="24"/>
        </w:rPr>
        <w:t xml:space="preserve">Каковы же последние тренды </w:t>
      </w:r>
      <w:proofErr w:type="spellStart"/>
      <w:r w:rsidRPr="00DC7B61">
        <w:rPr>
          <w:rStyle w:val="a9"/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DC7B61">
        <w:rPr>
          <w:rStyle w:val="a9"/>
          <w:rFonts w:ascii="Times New Roman" w:hAnsi="Times New Roman" w:cs="Times New Roman"/>
          <w:sz w:val="24"/>
          <w:szCs w:val="24"/>
        </w:rPr>
        <w:t xml:space="preserve"> торговли?</w:t>
      </w:r>
    </w:p>
    <w:p w:rsidR="00672F65" w:rsidRPr="00DC7B61" w:rsidRDefault="00672F65" w:rsidP="00DC7B61">
      <w:pPr>
        <w:pStyle w:val="a7"/>
        <w:numPr>
          <w:ilvl w:val="0"/>
          <w:numId w:val="6"/>
        </w:num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Люди привыкли покупать </w:t>
      </w:r>
      <w:proofErr w:type="spellStart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онлайн</w:t>
      </w:r>
      <w:proofErr w:type="spellEnd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.</w:t>
      </w:r>
      <w:r w:rsidR="00417C82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У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стойчивая привычка формируется через 21 день. Таким образом, 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за три месяца карантина 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у большинства населения привычка покупать 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онлайн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уже</w:t>
      </w:r>
      <w:r w:rsidR="008D109F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появилась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К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рупные 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ретейлеры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за это время «заточили» свою инфраструктуру и бизнес-процессы под 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онлайн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.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br/>
      </w:r>
    </w:p>
    <w:p w:rsidR="00795F7A" w:rsidRPr="00DC7B61" w:rsidRDefault="008D109F" w:rsidP="00DC7B61">
      <w:pPr>
        <w:pStyle w:val="a7"/>
        <w:numPr>
          <w:ilvl w:val="0"/>
          <w:numId w:val="6"/>
        </w:numPr>
        <w:rPr>
          <w:rStyle w:val="a9"/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Style w:val="a9"/>
          <w:rFonts w:ascii="Times New Roman" w:hAnsi="Times New Roman" w:cs="Times New Roman"/>
          <w:b w:val="0"/>
          <w:sz w:val="24"/>
          <w:szCs w:val="24"/>
        </w:rPr>
        <w:t>О</w:t>
      </w:r>
      <w:r w:rsidR="00795F7A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нлайн-ритейлеры</w:t>
      </w:r>
      <w:proofErr w:type="spellEnd"/>
      <w:r w:rsidR="00795F7A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станут в ближайшие годы лидерами в сфере торговли</w:t>
      </w:r>
      <w:proofErr w:type="gramStart"/>
      <w:r w:rsidR="00795F7A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="00795F7A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795F7A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н</w:t>
      </w:r>
      <w:proofErr w:type="gramEnd"/>
      <w:r w:rsidR="00795F7A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апример, через этот канал активно продаются SIM-карты. В Tele2 отмечают беспрецедентную популярность </w:t>
      </w:r>
      <w:proofErr w:type="spellStart"/>
      <w:r w:rsidR="00795F7A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онлайн-канала</w:t>
      </w:r>
      <w:proofErr w:type="spellEnd"/>
      <w:r w:rsidR="00795F7A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продаж  - в </w:t>
      </w:r>
      <w:proofErr w:type="spellStart"/>
      <w:proofErr w:type="gramStart"/>
      <w:r w:rsidR="00795F7A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интернет-магазине</w:t>
      </w:r>
      <w:proofErr w:type="spellEnd"/>
      <w:proofErr w:type="gramEnd"/>
      <w:r w:rsidR="00795F7A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оператора количество заказов SIM-карт с доставкой на дом за период с апреля по июнь выросло в 2,5 раза по сравнению с тем же периодом прошлого года. После отмены карантинных ограничений спрос на заказы SIM-карт через интернет-магазин сохранился. </w:t>
      </w:r>
    </w:p>
    <w:p w:rsidR="00672F65" w:rsidRPr="00DC7B61" w:rsidRDefault="00672F65" w:rsidP="00DC7B61">
      <w:pPr>
        <w:pStyle w:val="a7"/>
        <w:numPr>
          <w:ilvl w:val="0"/>
          <w:numId w:val="6"/>
        </w:num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Н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овые </w:t>
      </w:r>
      <w:proofErr w:type="spellStart"/>
      <w:proofErr w:type="gram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бизнес-модели</w:t>
      </w:r>
      <w:proofErr w:type="spellEnd"/>
      <w:proofErr w:type="gram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Например, 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появились приложения, позволяющие примерить одежду на свою фотографию, а затем 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запостить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 новый образ в своем 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аккаунте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. Таким образом, 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уже созданы 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первые прецеденты полной 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цифровизации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потребления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.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72F65" w:rsidRPr="00DC7B61" w:rsidRDefault="00672F65" w:rsidP="00DC7B61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</w:p>
    <w:p w:rsidR="00672F65" w:rsidRPr="008D109F" w:rsidRDefault="00672F65" w:rsidP="00DC7B61">
      <w:pPr>
        <w:pStyle w:val="a7"/>
        <w:numPr>
          <w:ilvl w:val="0"/>
          <w:numId w:val="6"/>
        </w:num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lastRenderedPageBreak/>
        <w:t>Минимизация потребле</w:t>
      </w:r>
      <w:r w:rsidR="008D109F">
        <w:rPr>
          <w:rStyle w:val="a9"/>
          <w:rFonts w:ascii="Times New Roman" w:hAnsi="Times New Roman" w:cs="Times New Roman"/>
          <w:b w:val="0"/>
          <w:sz w:val="24"/>
          <w:szCs w:val="24"/>
        </w:rPr>
        <w:t>ния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.</w:t>
      </w:r>
      <w:r w:rsidR="008D109F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Про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изо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шла переоценка ценностей — на первый план выходят более важные для жизни вещи. </w:t>
      </w:r>
    </w:p>
    <w:p w:rsidR="00672F65" w:rsidRPr="00DC7B61" w:rsidRDefault="00672F65" w:rsidP="00DC7B61">
      <w:pPr>
        <w:pStyle w:val="a7"/>
        <w:numPr>
          <w:ilvl w:val="0"/>
          <w:numId w:val="6"/>
        </w:numPr>
        <w:rPr>
          <w:rStyle w:val="a9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Экологичность</w:t>
      </w:r>
      <w:proofErr w:type="spellEnd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.</w:t>
      </w:r>
      <w:r w:rsidR="00417C82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М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ы все столкнулись с вопросо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м загрязнения окружающей среды и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7C82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уже есть 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мощный запрос от общества на восстановление экологической ситуации, и в 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ретейле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в первую очередь.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В понятие «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экологичность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» входит 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цифровизация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всех марк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етинговых инициатив в виде 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пе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чати буклетов, баннеров, наклеек.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Все предложения и бонусы доступны в мобильных приложениях, и покупатель может воспользоваться ими как 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онлайн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, так и 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офлайн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.</w:t>
      </w:r>
    </w:p>
    <w:p w:rsidR="00DC7B61" w:rsidRPr="008D109F" w:rsidRDefault="00672F65" w:rsidP="00DC7B61">
      <w:pPr>
        <w:pStyle w:val="a7"/>
        <w:numPr>
          <w:ilvl w:val="0"/>
          <w:numId w:val="6"/>
        </w:numPr>
        <w:rPr>
          <w:rStyle w:val="a9"/>
          <w:rFonts w:ascii="Times New Roman" w:hAnsi="Times New Roman" w:cs="Times New Roman"/>
          <w:sz w:val="24"/>
          <w:szCs w:val="24"/>
        </w:rPr>
      </w:pPr>
      <w:proofErr w:type="gramStart"/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Индивидуальное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моделировани</w:t>
      </w: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е покупок и 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создание экосистем, когда в одном приложении покупателю доступны предложения не только от 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ретейл-сети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, но и от ее партнеров: банков,</w:t>
      </w:r>
      <w:r w:rsidR="008D109F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8D109F">
        <w:rPr>
          <w:rStyle w:val="a9"/>
          <w:rFonts w:ascii="Times New Roman" w:hAnsi="Times New Roman" w:cs="Times New Roman"/>
          <w:b w:val="0"/>
          <w:sz w:val="24"/>
          <w:szCs w:val="24"/>
        </w:rPr>
        <w:t>телеком-операторов</w:t>
      </w:r>
      <w:proofErr w:type="spellEnd"/>
      <w:r w:rsidR="008D109F">
        <w:rPr>
          <w:rStyle w:val="a9"/>
          <w:rFonts w:ascii="Times New Roman" w:hAnsi="Times New Roman" w:cs="Times New Roman"/>
          <w:b w:val="0"/>
          <w:sz w:val="24"/>
          <w:szCs w:val="24"/>
        </w:rPr>
        <w:t>, ресторанов и т д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. Здесь все построено на хорошем знании своего клиента 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ретейлером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, и 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онлайн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со знанием истории не только покупок, но и поиска имеет существенные преимущества перед 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офлайн-форматом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.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br/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br/>
      </w:r>
      <w:proofErr w:type="gramEnd"/>
    </w:p>
    <w:p w:rsidR="00417C82" w:rsidRPr="008D109F" w:rsidRDefault="007032F9" w:rsidP="00DC7B61">
      <w:pPr>
        <w:rPr>
          <w:rStyle w:val="a9"/>
          <w:rFonts w:ascii="Times New Roman" w:hAnsi="Times New Roman" w:cs="Times New Roman"/>
          <w:sz w:val="28"/>
          <w:szCs w:val="28"/>
        </w:rPr>
      </w:pPr>
      <w:r w:rsidRPr="008D109F">
        <w:rPr>
          <w:rStyle w:val="a9"/>
          <w:rFonts w:ascii="Times New Roman" w:hAnsi="Times New Roman" w:cs="Times New Roman"/>
          <w:sz w:val="28"/>
          <w:szCs w:val="28"/>
        </w:rPr>
        <w:t>А что же</w:t>
      </w:r>
      <w:r w:rsidR="00417C82" w:rsidRPr="008D109F">
        <w:rPr>
          <w:rStyle w:val="a9"/>
          <w:rFonts w:ascii="Times New Roman" w:hAnsi="Times New Roman" w:cs="Times New Roman"/>
          <w:sz w:val="28"/>
          <w:szCs w:val="28"/>
        </w:rPr>
        <w:t xml:space="preserve"> будет</w:t>
      </w:r>
      <w:r w:rsidRPr="008D109F">
        <w:rPr>
          <w:rStyle w:val="a9"/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D109F">
        <w:rPr>
          <w:rStyle w:val="a9"/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8D109F">
        <w:rPr>
          <w:rStyle w:val="a9"/>
          <w:rFonts w:ascii="Times New Roman" w:hAnsi="Times New Roman" w:cs="Times New Roman"/>
          <w:sz w:val="28"/>
          <w:szCs w:val="28"/>
        </w:rPr>
        <w:t>?</w:t>
      </w:r>
    </w:p>
    <w:p w:rsidR="00417C82" w:rsidRPr="00DC7B61" w:rsidRDefault="00417C82" w:rsidP="00DC7B61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Он будет также продолжать развиваться, поскольку:</w:t>
      </w:r>
    </w:p>
    <w:p w:rsidR="00417C82" w:rsidRPr="00DC7B61" w:rsidRDefault="008D109F" w:rsidP="00DC7B61">
      <w:pPr>
        <w:pStyle w:val="a7"/>
        <w:numPr>
          <w:ilvl w:val="0"/>
          <w:numId w:val="7"/>
        </w:numPr>
        <w:rPr>
          <w:rStyle w:val="a9"/>
          <w:rFonts w:ascii="Times New Roman" w:hAnsi="Times New Roman" w:cs="Times New Roman"/>
          <w:b w:val="0"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sz w:val="24"/>
          <w:szCs w:val="24"/>
        </w:rPr>
        <w:t>Л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юди истосковались по </w:t>
      </w:r>
      <w:proofErr w:type="gram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привычным ощущениям</w:t>
      </w:r>
      <w:proofErr w:type="gram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от покупок и реальн</w:t>
      </w:r>
      <w:r w:rsidR="00417C82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ому общению;</w:t>
      </w:r>
    </w:p>
    <w:p w:rsidR="00417C82" w:rsidRPr="00DC7B61" w:rsidRDefault="008D109F" w:rsidP="00DC7B61">
      <w:pPr>
        <w:pStyle w:val="a7"/>
        <w:numPr>
          <w:ilvl w:val="0"/>
          <w:numId w:val="7"/>
        </w:numPr>
        <w:rPr>
          <w:rStyle w:val="a9"/>
          <w:rFonts w:ascii="Times New Roman" w:hAnsi="Times New Roman" w:cs="Times New Roman"/>
          <w:b w:val="0"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sz w:val="24"/>
          <w:szCs w:val="24"/>
        </w:rPr>
        <w:t>Е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сть направления, где 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онлайн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не дает по</w:t>
      </w:r>
      <w:r w:rsidR="00417C82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лноты потребительских ощущений</w:t>
      </w:r>
    </w:p>
    <w:p w:rsidR="00417C82" w:rsidRPr="00DC7B61" w:rsidRDefault="006250ED" w:rsidP="00DC7B61">
      <w:pPr>
        <w:pStyle w:val="a7"/>
        <w:numPr>
          <w:ilvl w:val="0"/>
          <w:numId w:val="7"/>
        </w:numPr>
        <w:rPr>
          <w:rStyle w:val="a9"/>
          <w:rFonts w:ascii="Times New Roman" w:hAnsi="Times New Roman" w:cs="Times New Roman"/>
          <w:b w:val="0"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sz w:val="24"/>
          <w:szCs w:val="24"/>
        </w:rPr>
        <w:t>К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ачество многих продуктов лучше всего определять вжи</w:t>
      </w:r>
      <w:r w:rsidR="008D109F">
        <w:rPr>
          <w:rStyle w:val="a9"/>
          <w:rFonts w:ascii="Times New Roman" w:hAnsi="Times New Roman" w:cs="Times New Roman"/>
          <w:b w:val="0"/>
          <w:sz w:val="24"/>
          <w:szCs w:val="24"/>
        </w:rPr>
        <w:t>вую, духи надо ощущать на коже</w:t>
      </w:r>
      <w:r w:rsidR="008D109F" w:rsidRPr="008D109F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8D109F">
        <w:rPr>
          <w:rStyle w:val="a9"/>
          <w:rFonts w:ascii="Times New Roman" w:hAnsi="Times New Roman" w:cs="Times New Roman"/>
          <w:b w:val="0"/>
          <w:sz w:val="24"/>
          <w:szCs w:val="24"/>
        </w:rPr>
        <w:t>п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ри покупке дорогой одежды нам надо ощущать качество ткани и смотреть, как вещь сидит на фигуре. </w:t>
      </w:r>
    </w:p>
    <w:p w:rsidR="00417C82" w:rsidRPr="00DC7B61" w:rsidRDefault="006250ED" w:rsidP="00DC7B61">
      <w:pPr>
        <w:pStyle w:val="a7"/>
        <w:numPr>
          <w:ilvl w:val="0"/>
          <w:numId w:val="7"/>
        </w:numPr>
        <w:rPr>
          <w:rStyle w:val="a9"/>
          <w:rFonts w:ascii="Times New Roman" w:hAnsi="Times New Roman" w:cs="Times New Roman"/>
          <w:b w:val="0"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sz w:val="24"/>
          <w:szCs w:val="24"/>
        </w:rPr>
        <w:t>К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ниги и музыка</w:t>
      </w:r>
      <w:r w:rsidR="00417C82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, техника, хозяйственные товары</w:t>
      </w:r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почти полностью уйдут в </w:t>
      </w:r>
      <w:proofErr w:type="spellStart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>онлайн</w:t>
      </w:r>
      <w:proofErr w:type="spellEnd"/>
      <w:r w:rsidR="007032F9" w:rsidRPr="00DC7B61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795F7A" w:rsidRPr="00DC7B61" w:rsidRDefault="00795F7A" w:rsidP="00DC7B61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</w:p>
    <w:p w:rsidR="00DC7B61" w:rsidRPr="00294D6C" w:rsidRDefault="008D109F">
      <w:pPr>
        <w:rPr>
          <w:rStyle w:val="a9"/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Style w:val="a9"/>
          <w:rFonts w:ascii="Times New Roman" w:hAnsi="Times New Roman" w:cs="Times New Roman"/>
          <w:b w:val="0"/>
          <w:sz w:val="24"/>
          <w:szCs w:val="24"/>
        </w:rPr>
        <w:t>Таким образом</w:t>
      </w:r>
      <w:r w:rsidRPr="008D109F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доля </w:t>
      </w:r>
      <w:proofErr w:type="spellStart"/>
      <w:r>
        <w:rPr>
          <w:rStyle w:val="a9"/>
          <w:rFonts w:ascii="Times New Roman" w:hAnsi="Times New Roman" w:cs="Times New Roman"/>
          <w:b w:val="0"/>
          <w:sz w:val="24"/>
          <w:szCs w:val="24"/>
        </w:rPr>
        <w:t>онлайна</w:t>
      </w:r>
      <w:proofErr w:type="spellEnd"/>
      <w:r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будет неуклонно расти</w:t>
      </w:r>
      <w:r w:rsidRPr="008D109F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a9"/>
          <w:rFonts w:ascii="Times New Roman" w:hAnsi="Times New Roman" w:cs="Times New Roman"/>
          <w:b w:val="0"/>
          <w:sz w:val="24"/>
          <w:szCs w:val="24"/>
        </w:rPr>
        <w:t>однако и традиционная розница не собирается сдавать свои позиции в силу потребительских предпочтений и психологии покупок.</w:t>
      </w:r>
    </w:p>
    <w:p w:rsidR="008D109F" w:rsidRDefault="008D109F">
      <w:pPr>
        <w:rPr>
          <w:rStyle w:val="a9"/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Style w:val="a9"/>
          <w:rFonts w:ascii="Times New Roman" w:hAnsi="Times New Roman" w:cs="Times New Roman"/>
          <w:b w:val="0"/>
          <w:sz w:val="24"/>
          <w:szCs w:val="24"/>
        </w:rPr>
        <w:t>А что думаете Вы</w:t>
      </w:r>
      <w:r w:rsidRPr="008D109F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? </w:t>
      </w:r>
      <w:r>
        <w:rPr>
          <w:rStyle w:val="a9"/>
          <w:rFonts w:ascii="Times New Roman" w:hAnsi="Times New Roman" w:cs="Times New Roman"/>
          <w:b w:val="0"/>
          <w:sz w:val="24"/>
          <w:szCs w:val="24"/>
        </w:rPr>
        <w:t>Как чувствует себя розница в вашем регионе</w:t>
      </w:r>
      <w:r w:rsidRPr="008D109F">
        <w:rPr>
          <w:rStyle w:val="a9"/>
          <w:rFonts w:ascii="Times New Roman" w:hAnsi="Times New Roman" w:cs="Times New Roman"/>
          <w:b w:val="0"/>
          <w:sz w:val="24"/>
          <w:szCs w:val="24"/>
        </w:rPr>
        <w:t>?</w:t>
      </w:r>
    </w:p>
    <w:p w:rsidR="00294D6C" w:rsidRDefault="00294D6C">
      <w:pPr>
        <w:rPr>
          <w:rStyle w:val="a9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294D6C" w:rsidRPr="00294D6C" w:rsidRDefault="00294D6C" w:rsidP="00294D6C">
      <w:pPr>
        <w:pStyle w:val="5"/>
        <w:shd w:val="clear" w:color="auto" w:fill="FFFFFF"/>
        <w:spacing w:before="0" w:line="240" w:lineRule="atLeast"/>
        <w:textAlignment w:val="baseline"/>
        <w:rPr>
          <w:rFonts w:ascii="Arial" w:hAnsi="Arial" w:cs="Arial"/>
          <w:color w:val="333333"/>
          <w:sz w:val="19"/>
          <w:szCs w:val="19"/>
          <w:highlight w:val="blue"/>
        </w:rPr>
      </w:pPr>
      <w:hyperlink r:id="rId5" w:tgtFrame="" w:history="1">
        <w:r w:rsidRPr="00294D6C">
          <w:rPr>
            <w:rStyle w:val="a4"/>
            <w:rFonts w:ascii="Arial" w:hAnsi="Arial" w:cs="Arial"/>
            <w:b/>
            <w:bCs/>
            <w:color w:val="FFFFFF"/>
            <w:sz w:val="17"/>
            <w:szCs w:val="17"/>
            <w:highlight w:val="blue"/>
            <w:bdr w:val="none" w:sz="0" w:space="0" w:color="auto" w:frame="1"/>
            <w:shd w:val="clear" w:color="auto" w:fill="E91B23"/>
          </w:rPr>
          <w:t>СТАТЬ УЧАСТНИКОМ СКРЕПКА ЭКСПО 2021</w:t>
        </w:r>
      </w:hyperlink>
    </w:p>
    <w:p w:rsidR="00294D6C" w:rsidRPr="00294D6C" w:rsidRDefault="00294D6C" w:rsidP="00294D6C">
      <w:pPr>
        <w:pStyle w:val="a3"/>
        <w:shd w:val="clear" w:color="auto" w:fill="FFFFFF"/>
        <w:spacing w:before="120" w:beforeAutospacing="0" w:after="120" w:afterAutospacing="0" w:line="264" w:lineRule="atLeast"/>
        <w:textAlignment w:val="baseline"/>
        <w:rPr>
          <w:rFonts w:ascii="Arial" w:hAnsi="Arial" w:cs="Arial"/>
          <w:color w:val="4F4F4F"/>
          <w:sz w:val="21"/>
          <w:szCs w:val="21"/>
        </w:rPr>
      </w:pPr>
      <w:hyperlink r:id="rId6" w:tgtFrame="" w:history="1">
        <w:r w:rsidRPr="00294D6C">
          <w:rPr>
            <w:rStyle w:val="a4"/>
            <w:rFonts w:ascii="Arial" w:hAnsi="Arial" w:cs="Arial"/>
            <w:b/>
            <w:bCs/>
            <w:color w:val="FFFFFF"/>
            <w:sz w:val="17"/>
            <w:szCs w:val="17"/>
            <w:highlight w:val="blue"/>
            <w:bdr w:val="none" w:sz="0" w:space="0" w:color="auto" w:frame="1"/>
            <w:shd w:val="clear" w:color="auto" w:fill="E91B23"/>
          </w:rPr>
          <w:t>СПИСОК УЧАСТНИКОВ СКРЕПКА ЭКСПО 2021</w:t>
        </w:r>
      </w:hyperlink>
    </w:p>
    <w:p w:rsidR="00294D6C" w:rsidRDefault="00294D6C" w:rsidP="00294D6C">
      <w:pPr>
        <w:pStyle w:val="3"/>
        <w:shd w:val="clear" w:color="auto" w:fill="FFFFFF"/>
        <w:spacing w:before="0" w:after="120" w:line="360" w:lineRule="atLeast"/>
        <w:textAlignment w:val="baseline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</w:rPr>
        <w:t> </w:t>
      </w:r>
    </w:p>
    <w:p w:rsidR="00294D6C" w:rsidRDefault="00294D6C" w:rsidP="00294D6C">
      <w:pPr>
        <w:pStyle w:val="3"/>
        <w:shd w:val="clear" w:color="auto" w:fill="FFFFFF"/>
        <w:spacing w:before="0" w:after="120" w:line="360" w:lineRule="atLeast"/>
        <w:textAlignment w:val="baseline"/>
        <w:rPr>
          <w:rFonts w:ascii="Arial" w:hAnsi="Arial" w:cs="Arial"/>
          <w:b w:val="0"/>
          <w:bCs w:val="0"/>
          <w:color w:val="000000"/>
        </w:rPr>
      </w:pPr>
    </w:p>
    <w:p w:rsidR="00294D6C" w:rsidRPr="00294D6C" w:rsidRDefault="00294D6C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</w:p>
    <w:sectPr w:rsidR="00294D6C" w:rsidRPr="00294D6C" w:rsidSect="00156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AA3"/>
    <w:multiLevelType w:val="hybridMultilevel"/>
    <w:tmpl w:val="A1FE3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D36CC"/>
    <w:multiLevelType w:val="hybridMultilevel"/>
    <w:tmpl w:val="DA0EF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011BB"/>
    <w:multiLevelType w:val="hybridMultilevel"/>
    <w:tmpl w:val="D54C5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1183B"/>
    <w:multiLevelType w:val="hybridMultilevel"/>
    <w:tmpl w:val="AA90E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A40F4"/>
    <w:multiLevelType w:val="hybridMultilevel"/>
    <w:tmpl w:val="2FEE4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57092"/>
    <w:multiLevelType w:val="hybridMultilevel"/>
    <w:tmpl w:val="F4B2E2C0"/>
    <w:lvl w:ilvl="0" w:tplc="5C78BB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C94741"/>
    <w:multiLevelType w:val="hybridMultilevel"/>
    <w:tmpl w:val="A94A0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B16"/>
    <w:rsid w:val="00156BA7"/>
    <w:rsid w:val="00294D6C"/>
    <w:rsid w:val="003A1C8C"/>
    <w:rsid w:val="00417C82"/>
    <w:rsid w:val="006250ED"/>
    <w:rsid w:val="00672F65"/>
    <w:rsid w:val="007032F9"/>
    <w:rsid w:val="00795F7A"/>
    <w:rsid w:val="007D7B16"/>
    <w:rsid w:val="00852E09"/>
    <w:rsid w:val="008D109F"/>
    <w:rsid w:val="00923D32"/>
    <w:rsid w:val="00DC7B61"/>
    <w:rsid w:val="00E5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A7"/>
  </w:style>
  <w:style w:type="paragraph" w:styleId="1">
    <w:name w:val="heading 1"/>
    <w:basedOn w:val="a"/>
    <w:link w:val="10"/>
    <w:uiPriority w:val="9"/>
    <w:qFormat/>
    <w:rsid w:val="007D7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C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D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C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A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A1C8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op-quote">
    <w:name w:val="top-quote"/>
    <w:basedOn w:val="a"/>
    <w:rsid w:val="003A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1C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1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C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72F65"/>
    <w:pPr>
      <w:ind w:left="720"/>
      <w:contextualSpacing/>
    </w:pPr>
  </w:style>
  <w:style w:type="paragraph" w:styleId="a8">
    <w:name w:val="No Spacing"/>
    <w:uiPriority w:val="1"/>
    <w:qFormat/>
    <w:rsid w:val="00DC7B61"/>
    <w:pPr>
      <w:spacing w:after="0" w:line="240" w:lineRule="auto"/>
    </w:pPr>
  </w:style>
  <w:style w:type="character" w:styleId="a9">
    <w:name w:val="Strong"/>
    <w:basedOn w:val="a0"/>
    <w:uiPriority w:val="22"/>
    <w:qFormat/>
    <w:rsid w:val="00DC7B6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94D6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11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995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78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879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epkaexpo.ru/exhibitors2021_2/" TargetMode="External"/><Relationship Id="rId5" Type="http://schemas.openxmlformats.org/officeDocument/2006/relationships/hyperlink" Target="https://skrepkaexpo.ru/zayavka-na-uchast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3</cp:revision>
  <dcterms:created xsi:type="dcterms:W3CDTF">2020-08-11T07:44:00Z</dcterms:created>
  <dcterms:modified xsi:type="dcterms:W3CDTF">2020-08-11T09:50:00Z</dcterms:modified>
</cp:coreProperties>
</file>