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Партнерские возможности на выставке Скрепка Экспо 2022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Скрепка Экспо</w:t>
      </w:r>
      <w:r w:rsidDel="00000000" w:rsidR="00000000" w:rsidRPr="00000000">
        <w:rPr>
          <w:rtl w:val="0"/>
        </w:rPr>
        <w:t xml:space="preserve"> приглашает компании канцелярского, игрушечного и сувенирного рынка принять участие в ПАРТНЕРСКОЙ ПРОГРАММЕ 29 международной мультитематической выставки.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Благодаря партнерским возможностям, Вы получите максимальную отдачу от участия в выставке, полное информационное покрытие и лояльность аудитории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Участие в партнёрской программе поможет Вашей компании: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Подчеркнуть статус лидера отрасли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Привлечь внимание к стенду на выставке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Ознакомить посетителей с новинками продукции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Донести важную информацию до всех участников рынка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Успейте забронировать</w:t>
      </w:r>
      <w:hyperlink r:id="rId6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ОПЦИИ ПАРНЕРСКИХ ВОЗМОЖНОСТЕЙ</w:t>
        </w:r>
      </w:hyperlink>
      <w:r w:rsidDel="00000000" w:rsidR="00000000" w:rsidRPr="00000000">
        <w:rPr>
          <w:b w:val="1"/>
          <w:rtl w:val="0"/>
        </w:rPr>
        <w:t xml:space="preserve"> и получить наилучший результат от участия в 29 международной выставке «Скрепка Экспо» с 2 по 4 февраля 2022 года, Москва, МВЦ Крокус Экспо, 3 павильон, 13 зал.</w:t>
      </w:r>
    </w:p>
    <w:p w:rsidR="00000000" w:rsidDel="00000000" w:rsidP="00000000" w:rsidRDefault="00000000" w:rsidRPr="00000000" w14:paraId="0000000A">
      <w:pPr>
        <w:spacing w:after="200" w:before="240" w:line="276" w:lineRule="auto"/>
        <w:rPr>
          <w:b w:val="1"/>
        </w:rPr>
      </w:pPr>
      <w:hyperlink r:id="rId8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3206128" cy="798938"/>
              <wp:effectExtent b="0" l="0" r="0" 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6128" cy="79893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b w:val="1"/>
        </w:rPr>
      </w:pPr>
      <w:hyperlink r:id="rId10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3237748" cy="811912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37748" cy="811912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4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both"/>
        <w:rPr>
          <w:b w:val="1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РУБРИКАТОР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40" w:line="276" w:lineRule="auto"/>
        <w:jc w:val="both"/>
        <w:rPr>
          <w:b w:val="1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3D СХЕМА ВЫСТАВКИ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Александр Зубарев, менеджер по работе с клиентами выставки Скрепка Экспо: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expo@apkor.ru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+7(495) 648-91-38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+7 (926) 216-60-15/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What`s App / Telegram</w:t>
      </w:r>
    </w:p>
    <w:p w:rsidR="00000000" w:rsidDel="00000000" w:rsidP="00000000" w:rsidRDefault="00000000" w:rsidRPr="00000000" w14:paraId="00000014">
      <w:pPr>
        <w:spacing w:after="20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before="240" w:line="276" w:lineRule="auto"/>
        <w:rPr/>
      </w:pPr>
      <w:r w:rsidDel="00000000" w:rsidR="00000000" w:rsidRPr="00000000">
        <w:rPr>
          <w:rtl w:val="0"/>
        </w:rPr>
        <w:t xml:space="preserve">Следите за анонсами выставки Скрепка Экспо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Oswald" w:cs="Oswald" w:eastAsia="Oswald" w:hAnsi="Oswald"/>
          <w:color w:val="3366ff"/>
          <w:sz w:val="24"/>
          <w:szCs w:val="24"/>
        </w:rPr>
      </w:pPr>
      <w:hyperlink r:id="rId14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Cайт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Oswald" w:cs="Oswald" w:eastAsia="Oswald" w:hAnsi="Oswald"/>
          <w:color w:val="3366ff"/>
          <w:sz w:val="24"/>
          <w:szCs w:val="24"/>
        </w:rPr>
      </w:pPr>
      <w:hyperlink r:id="rId15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Telegram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Oswald" w:cs="Oswald" w:eastAsia="Oswald" w:hAnsi="Oswald"/>
          <w:color w:val="3366ff"/>
          <w:sz w:val="24"/>
          <w:szCs w:val="24"/>
        </w:rPr>
      </w:pPr>
      <w:hyperlink r:id="rId16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Oswald" w:cs="Oswald" w:eastAsia="Oswald" w:hAnsi="Oswald"/>
          <w:color w:val="3366ff"/>
          <w:sz w:val="24"/>
          <w:szCs w:val="24"/>
        </w:rPr>
      </w:pPr>
      <w:hyperlink r:id="rId17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Oswald" w:cs="Oswald" w:eastAsia="Oswald" w:hAnsi="Oswald"/>
          <w:color w:val="3366ff"/>
          <w:sz w:val="24"/>
          <w:szCs w:val="24"/>
        </w:rPr>
      </w:pPr>
      <w:hyperlink r:id="rId18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ВКонтакте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/>
      </w:pPr>
      <w:hyperlink r:id="rId19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381.3779527559075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expodat.com/onlinereg/skrepkaexpo/?lang=ru" TargetMode="External"/><Relationship Id="rId13" Type="http://schemas.openxmlformats.org/officeDocument/2006/relationships/hyperlink" Target="https://skrepkaexpo.ru/scheme2022/" TargetMode="External"/><Relationship Id="rId12" Type="http://schemas.openxmlformats.org/officeDocument/2006/relationships/hyperlink" Target="https://skrepkaexpo.ru/participants2022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https://t.me/skrepkaexpo" TargetMode="External"/><Relationship Id="rId14" Type="http://schemas.openxmlformats.org/officeDocument/2006/relationships/hyperlink" Target="http://www.skrepkaexpo.ru/" TargetMode="External"/><Relationship Id="rId17" Type="http://schemas.openxmlformats.org/officeDocument/2006/relationships/hyperlink" Target="https://www.facebook.com/skrepkaexpo" TargetMode="External"/><Relationship Id="rId16" Type="http://schemas.openxmlformats.org/officeDocument/2006/relationships/hyperlink" Target="https://www.instagram.com/skrepkaexpo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youtube.com/channel/UC6MwfyHvhoFofK6Kxhf1YFw/playlists" TargetMode="External"/><Relationship Id="rId6" Type="http://schemas.openxmlformats.org/officeDocument/2006/relationships/hyperlink" Target="http://skrepkaexponline.ru/sponsoramppartner" TargetMode="External"/><Relationship Id="rId18" Type="http://schemas.openxmlformats.org/officeDocument/2006/relationships/hyperlink" Target="https://vk.com/skrepkaexpo" TargetMode="External"/><Relationship Id="rId7" Type="http://schemas.openxmlformats.org/officeDocument/2006/relationships/hyperlink" Target="http://skrepkaexponline.ru/sponsoramppartner" TargetMode="External"/><Relationship Id="rId8" Type="http://schemas.openxmlformats.org/officeDocument/2006/relationships/hyperlink" Target="https://skrepkaexpo.ru/zayavka-na-uchasti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