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CB" w:rsidRPr="00BC154F" w:rsidRDefault="00BC154F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C00000"/>
          <w:sz w:val="28"/>
          <w:szCs w:val="28"/>
          <w:lang w:eastAsia="ru-RU"/>
        </w:rPr>
      </w:pPr>
      <w:r w:rsidRPr="00BC154F">
        <w:rPr>
          <w:rFonts w:ascii="inherit" w:eastAsia="Times New Roman" w:hAnsi="inherit" w:cs="Segoe UI Historic"/>
          <w:b/>
          <w:sz w:val="28"/>
          <w:szCs w:val="28"/>
          <w:lang w:eastAsia="ru-RU"/>
        </w:rPr>
        <w:t>Первая часть спикеров</w:t>
      </w:r>
      <w:r>
        <w:rPr>
          <w:rFonts w:ascii="inherit" w:eastAsia="Times New Roman" w:hAnsi="inherit" w:cs="Segoe UI Historic"/>
          <w:b/>
          <w:color w:val="C00000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>открытой дискуссии</w:t>
      </w:r>
      <w:r w:rsidR="00E20FCB" w:rsidRPr="00D04FFF"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 xml:space="preserve"> канцелярского рынка «Стратегия </w:t>
      </w:r>
      <w:r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 xml:space="preserve">выхода отрасли из </w:t>
      </w:r>
      <w:proofErr w:type="spellStart"/>
      <w:r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>коронокризиса</w:t>
      </w:r>
      <w:proofErr w:type="spellEnd"/>
      <w:r w:rsidR="00E20FCB" w:rsidRPr="00D04FFF">
        <w:rPr>
          <w:rFonts w:ascii="inherit" w:eastAsia="Times New Roman" w:hAnsi="inherit" w:cs="Segoe UI Historic"/>
          <w:b/>
          <w:color w:val="050505"/>
          <w:sz w:val="28"/>
          <w:szCs w:val="28"/>
          <w:lang w:eastAsia="ru-RU"/>
        </w:rPr>
        <w:t>»</w:t>
      </w:r>
    </w:p>
    <w:p w:rsidR="00BC154F" w:rsidRDefault="00BC154F" w:rsidP="00D04FF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4FFF" w:rsidRPr="00D04FFF" w:rsidRDefault="00D04FFF" w:rsidP="00D04F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марта 2021 года 13:00 – 16:00 ч </w:t>
      </w:r>
    </w:p>
    <w:p w:rsidR="00D04FFF" w:rsidRPr="00D04FFF" w:rsidRDefault="00D04FFF" w:rsidP="00D04F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Крокус </w:t>
      </w:r>
      <w:proofErr w:type="spellStart"/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Экспо</w:t>
      </w:r>
      <w:proofErr w:type="spellEnd"/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 павильон, зал Скрепка </w:t>
      </w:r>
      <w:proofErr w:type="spellStart"/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Экспо</w:t>
      </w:r>
      <w:proofErr w:type="spellEnd"/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Конференц</w:t>
      </w:r>
      <w:proofErr w:type="spellEnd"/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зал</w:t>
      </w:r>
      <w:proofErr w:type="gramEnd"/>
      <w:r w:rsidRPr="00D04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D400</w:t>
      </w:r>
    </w:p>
    <w:p w:rsidR="00746B58" w:rsidRDefault="00D04FFF" w:rsidP="00D04F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04F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C154F" w:rsidRPr="00BC1E8E" w:rsidRDefault="00BC154F" w:rsidP="00BC1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</w:pPr>
      <w:r w:rsidRPr="00BC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Представляем </w:t>
      </w:r>
      <w:r w:rsidRPr="002D454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первую часть спикеров</w:t>
      </w:r>
      <w:r w:rsidRPr="00BC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C1E8E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 xml:space="preserve">открытой дискуссии канцелярского рынка «Стратегия выхода отрасли из </w:t>
      </w:r>
      <w:proofErr w:type="spellStart"/>
      <w:r w:rsidRPr="00BC1E8E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>коронокризиса</w:t>
      </w:r>
      <w:proofErr w:type="spellEnd"/>
      <w:r w:rsidRPr="00BC1E8E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>. Практическое руководство к действию»:</w:t>
      </w:r>
    </w:p>
    <w:p w:rsidR="00BC154F" w:rsidRPr="00BC1E8E" w:rsidRDefault="00BC154F" w:rsidP="00BC1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</w:pPr>
    </w:p>
    <w:p w:rsidR="00BC154F" w:rsidRPr="003E7758" w:rsidRDefault="00BC154F" w:rsidP="00BC154F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E7758">
        <w:rPr>
          <w:color w:val="000000"/>
        </w:rPr>
        <w:t>Дулькин</w:t>
      </w:r>
      <w:proofErr w:type="spellEnd"/>
      <w:r w:rsidRPr="003E7758">
        <w:rPr>
          <w:color w:val="000000"/>
        </w:rPr>
        <w:t xml:space="preserve"> Артём – коммерческий директор ООО </w:t>
      </w:r>
      <w:r w:rsidRPr="003E7758">
        <w:rPr>
          <w:b/>
          <w:color w:val="050505"/>
          <w:sz w:val="28"/>
          <w:szCs w:val="28"/>
        </w:rPr>
        <w:t>«</w:t>
      </w:r>
      <w:r w:rsidRPr="003E7758">
        <w:rPr>
          <w:color w:val="000000"/>
        </w:rPr>
        <w:t>ПЗБМ</w:t>
      </w:r>
      <w:r w:rsidRPr="003E7758">
        <w:rPr>
          <w:b/>
          <w:color w:val="050505"/>
          <w:sz w:val="28"/>
          <w:szCs w:val="28"/>
        </w:rPr>
        <w:t>»</w:t>
      </w:r>
    </w:p>
    <w:p w:rsidR="00BC154F" w:rsidRPr="003E7758" w:rsidRDefault="00BC154F" w:rsidP="00BC154F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758">
        <w:rPr>
          <w:rFonts w:ascii="Times New Roman" w:hAnsi="Times New Roman" w:cs="Times New Roman"/>
          <w:sz w:val="24"/>
          <w:szCs w:val="24"/>
        </w:rPr>
        <w:t>Комин</w:t>
      </w:r>
      <w:proofErr w:type="spellEnd"/>
      <w:r w:rsidRPr="003E7758">
        <w:rPr>
          <w:rFonts w:ascii="Times New Roman" w:hAnsi="Times New Roman" w:cs="Times New Roman"/>
          <w:sz w:val="24"/>
          <w:szCs w:val="24"/>
        </w:rPr>
        <w:t xml:space="preserve"> Максим -  директор по продажам ПК химический завод </w:t>
      </w:r>
      <w:r w:rsidRPr="003E775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«</w:t>
      </w:r>
      <w:r w:rsidRPr="003E7758">
        <w:rPr>
          <w:rFonts w:ascii="Times New Roman" w:hAnsi="Times New Roman" w:cs="Times New Roman"/>
          <w:sz w:val="24"/>
          <w:szCs w:val="24"/>
        </w:rPr>
        <w:t>Луч </w:t>
      </w:r>
      <w:r w:rsidRPr="003E7758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»</w:t>
      </w:r>
      <w:r w:rsidRPr="003E7758">
        <w:rPr>
          <w:rFonts w:ascii="Times New Roman" w:hAnsi="Times New Roman" w:cs="Times New Roman"/>
          <w:sz w:val="24"/>
          <w:szCs w:val="24"/>
        </w:rPr>
        <w:t>      </w:t>
      </w:r>
    </w:p>
    <w:p w:rsidR="00BC154F" w:rsidRPr="003E7758" w:rsidRDefault="00BC154F" w:rsidP="00BC154F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758">
        <w:rPr>
          <w:rFonts w:ascii="Times New Roman" w:hAnsi="Times New Roman" w:cs="Times New Roman"/>
          <w:color w:val="000000"/>
          <w:sz w:val="24"/>
          <w:szCs w:val="24"/>
        </w:rPr>
        <w:t>Сас</w:t>
      </w:r>
      <w:proofErr w:type="spellEnd"/>
      <w:r w:rsidRPr="003E7758">
        <w:rPr>
          <w:rFonts w:ascii="Times New Roman" w:hAnsi="Times New Roman" w:cs="Times New Roman"/>
          <w:color w:val="000000"/>
          <w:sz w:val="24"/>
          <w:szCs w:val="24"/>
        </w:rPr>
        <w:t xml:space="preserve"> Ольга – генеральный директор</w:t>
      </w:r>
      <w:r w:rsidRPr="003E7758">
        <w:rPr>
          <w:rFonts w:ascii="Times New Roman" w:hAnsi="Times New Roman" w:cs="Times New Roman"/>
          <w:color w:val="000000"/>
        </w:rPr>
        <w:t xml:space="preserve"> </w:t>
      </w:r>
      <w:r w:rsidRPr="003E7758">
        <w:rPr>
          <w:rFonts w:ascii="Times New Roman" w:hAnsi="Times New Roman" w:cs="Times New Roman"/>
          <w:color w:val="000000"/>
          <w:shd w:val="clear" w:color="auto" w:fill="FFFFFF"/>
        </w:rPr>
        <w:t xml:space="preserve">F.I.L.A. </w:t>
      </w:r>
      <w:proofErr w:type="spellStart"/>
      <w:r w:rsidRPr="003E7758">
        <w:rPr>
          <w:rFonts w:ascii="Times New Roman" w:hAnsi="Times New Roman" w:cs="Times New Roman"/>
          <w:color w:val="000000"/>
          <w:shd w:val="clear" w:color="auto" w:fill="FFFFFF"/>
        </w:rPr>
        <w:t>Russia</w:t>
      </w:r>
      <w:proofErr w:type="spellEnd"/>
      <w:r w:rsidRPr="003E7758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BC154F" w:rsidRPr="003E7758" w:rsidRDefault="00BC154F" w:rsidP="00BC154F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7758">
        <w:rPr>
          <w:color w:val="000000"/>
        </w:rPr>
        <w:t xml:space="preserve">Зайцев Игорь – директор по продажам </w:t>
      </w:r>
      <w:r w:rsidRPr="003E7758">
        <w:rPr>
          <w:b/>
          <w:color w:val="050505"/>
          <w:sz w:val="28"/>
          <w:szCs w:val="28"/>
        </w:rPr>
        <w:t>«</w:t>
      </w:r>
      <w:r w:rsidRPr="003E7758">
        <w:rPr>
          <w:color w:val="000000"/>
        </w:rPr>
        <w:t>Гамма ТД</w:t>
      </w:r>
      <w:r w:rsidRPr="003E7758">
        <w:rPr>
          <w:b/>
          <w:color w:val="050505"/>
          <w:sz w:val="28"/>
          <w:szCs w:val="28"/>
        </w:rPr>
        <w:t>»</w:t>
      </w:r>
    </w:p>
    <w:p w:rsidR="00BC154F" w:rsidRPr="003E7758" w:rsidRDefault="00BC154F" w:rsidP="00BC154F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E7758">
        <w:rPr>
          <w:color w:val="000000"/>
        </w:rPr>
        <w:t>Бродянский</w:t>
      </w:r>
      <w:proofErr w:type="spellEnd"/>
      <w:r w:rsidRPr="003E7758">
        <w:rPr>
          <w:color w:val="000000"/>
        </w:rPr>
        <w:t xml:space="preserve"> Евгений – </w:t>
      </w:r>
      <w:r w:rsidR="00515E1E">
        <w:rPr>
          <w:color w:val="000000"/>
        </w:rPr>
        <w:t>генеральный директор Группы К</w:t>
      </w:r>
      <w:r w:rsidRPr="003E7758">
        <w:rPr>
          <w:color w:val="000000"/>
        </w:rPr>
        <w:t xml:space="preserve">омпаний МРМ  </w:t>
      </w:r>
    </w:p>
    <w:p w:rsidR="00BC154F" w:rsidRPr="003E7758" w:rsidRDefault="00BC154F" w:rsidP="00BC154F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E7758">
        <w:rPr>
          <w:color w:val="000000"/>
        </w:rPr>
        <w:t>Белолипская</w:t>
      </w:r>
      <w:proofErr w:type="spellEnd"/>
      <w:r w:rsidRPr="003E7758">
        <w:rPr>
          <w:color w:val="000000"/>
        </w:rPr>
        <w:t xml:space="preserve"> Ольга – главный специалист по маркетингу </w:t>
      </w:r>
      <w:r w:rsidRPr="003E7758">
        <w:rPr>
          <w:b/>
          <w:color w:val="050505"/>
          <w:sz w:val="28"/>
          <w:szCs w:val="28"/>
        </w:rPr>
        <w:t>«</w:t>
      </w:r>
      <w:proofErr w:type="spellStart"/>
      <w:r w:rsidRPr="003E7758">
        <w:rPr>
          <w:color w:val="000000"/>
        </w:rPr>
        <w:t>Малевичъ</w:t>
      </w:r>
      <w:proofErr w:type="spellEnd"/>
      <w:r w:rsidRPr="003E7758">
        <w:rPr>
          <w:b/>
          <w:color w:val="050505"/>
          <w:sz w:val="28"/>
          <w:szCs w:val="28"/>
        </w:rPr>
        <w:t>»</w:t>
      </w:r>
      <w:r w:rsidRPr="003E7758">
        <w:rPr>
          <w:color w:val="000000"/>
        </w:rPr>
        <w:t xml:space="preserve">         </w:t>
      </w:r>
    </w:p>
    <w:p w:rsidR="00BC154F" w:rsidRPr="003E7758" w:rsidRDefault="00BC154F" w:rsidP="00BC154F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7758">
        <w:rPr>
          <w:color w:val="000000"/>
        </w:rPr>
        <w:t xml:space="preserve">Дорофеев Александр – генеральный директор </w:t>
      </w:r>
      <w:r w:rsidRPr="003E7758">
        <w:rPr>
          <w:b/>
          <w:color w:val="050505"/>
          <w:sz w:val="28"/>
          <w:szCs w:val="28"/>
        </w:rPr>
        <w:t>«</w:t>
      </w:r>
      <w:r w:rsidRPr="003E7758">
        <w:rPr>
          <w:color w:val="000000"/>
        </w:rPr>
        <w:t>ОСКОЛПЛАСТ</w:t>
      </w:r>
      <w:r w:rsidRPr="003E7758">
        <w:rPr>
          <w:b/>
          <w:color w:val="050505"/>
          <w:sz w:val="28"/>
          <w:szCs w:val="28"/>
        </w:rPr>
        <w:t>»</w:t>
      </w:r>
      <w:r w:rsidRPr="003E7758">
        <w:rPr>
          <w:color w:val="000000"/>
        </w:rPr>
        <w:t> </w:t>
      </w:r>
    </w:p>
    <w:p w:rsidR="00BC154F" w:rsidRPr="003E7758" w:rsidRDefault="00BC154F" w:rsidP="00BC154F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7758">
        <w:rPr>
          <w:color w:val="000000"/>
        </w:rPr>
        <w:t xml:space="preserve">Баскакова Светлана – директор по закупкам </w:t>
      </w:r>
      <w:proofErr w:type="spellStart"/>
      <w:r w:rsidRPr="003E7758">
        <w:rPr>
          <w:color w:val="000000"/>
        </w:rPr>
        <w:t>Merlion</w:t>
      </w:r>
      <w:proofErr w:type="spellEnd"/>
      <w:r w:rsidRPr="003E7758">
        <w:rPr>
          <w:color w:val="000000"/>
        </w:rPr>
        <w:t>            </w:t>
      </w:r>
    </w:p>
    <w:p w:rsidR="00BC154F" w:rsidRPr="003E7758" w:rsidRDefault="00BC154F" w:rsidP="00BC154F">
      <w:pPr>
        <w:pStyle w:val="228bf8a64b8551e1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7758">
        <w:rPr>
          <w:color w:val="000000"/>
        </w:rPr>
        <w:t xml:space="preserve">Астафьева Мария – генеральный директор сети магазинов </w:t>
      </w:r>
      <w:r w:rsidRPr="003E7758">
        <w:rPr>
          <w:b/>
          <w:color w:val="050505"/>
          <w:sz w:val="28"/>
          <w:szCs w:val="28"/>
        </w:rPr>
        <w:t>«</w:t>
      </w:r>
      <w:r w:rsidRPr="003E7758">
        <w:rPr>
          <w:color w:val="000000"/>
        </w:rPr>
        <w:t>Деловой</w:t>
      </w:r>
      <w:r w:rsidRPr="003E7758">
        <w:rPr>
          <w:b/>
          <w:color w:val="050505"/>
          <w:sz w:val="28"/>
          <w:szCs w:val="28"/>
        </w:rPr>
        <w:t>»</w:t>
      </w:r>
    </w:p>
    <w:p w:rsidR="00BC154F" w:rsidRDefault="00BC154F" w:rsidP="00BC154F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7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3E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 - директор по продажам </w:t>
      </w:r>
      <w:r w:rsidRPr="003E7758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«</w:t>
      </w:r>
      <w:proofErr w:type="spellStart"/>
      <w:r w:rsidRPr="003E77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Хатбер-М</w:t>
      </w:r>
      <w:proofErr w:type="spellEnd"/>
      <w:r w:rsidRPr="003E7758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»</w:t>
      </w:r>
      <w:r w:rsidRPr="003E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C154F" w:rsidRDefault="00BC154F" w:rsidP="00BC15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54F" w:rsidRDefault="00BC154F" w:rsidP="00BC1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 мы опубликуем вторую часть спикеров! Следите за нашими новостями!</w:t>
      </w:r>
    </w:p>
    <w:p w:rsidR="00515E1E" w:rsidRPr="003E7758" w:rsidRDefault="00515E1E" w:rsidP="00BC1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87B" w:rsidRPr="00515E1E" w:rsidRDefault="00D04FFF" w:rsidP="00D04FFF">
      <w:pPr>
        <w:spacing w:before="60" w:after="6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Обмен опытом ведения бизнеса особенно ценен сейчас - в кризисный период. Открытая </w:t>
      </w:r>
      <w:r w:rsidRPr="003E7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дискуссия, основная тема которой  - выход отрасли из </w:t>
      </w:r>
      <w:proofErr w:type="spellStart"/>
      <w:r w:rsidRPr="003E7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коронокризиса</w:t>
      </w:r>
      <w:proofErr w:type="spellEnd"/>
      <w:r w:rsidRPr="003E7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как никогда актуальна для участников рынка.</w:t>
      </w:r>
    </w:p>
    <w:p w:rsidR="0098087B" w:rsidRPr="003E7758" w:rsidRDefault="0098087B" w:rsidP="0098087B">
      <w:pPr>
        <w:spacing w:before="60" w:after="6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Эксперты отрасли расскажут про </w:t>
      </w:r>
      <w:r w:rsidRPr="00D04FFF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lang w:eastAsia="ru-RU"/>
        </w:rPr>
        <w:t>три основных шага, </w:t>
      </w:r>
      <w:r w:rsidRPr="003E7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которые они предприняли для сохранения прибыли компании, мотивации сотрудников и стратегии по реализации планов компании:</w:t>
      </w:r>
    </w:p>
    <w:p w:rsidR="0098087B" w:rsidRPr="00D04FFF" w:rsidRDefault="0098087B" w:rsidP="0098087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87B" w:rsidRPr="00D04FFF" w:rsidRDefault="0098087B" w:rsidP="0098087B">
      <w:pPr>
        <w:numPr>
          <w:ilvl w:val="0"/>
          <w:numId w:val="11"/>
        </w:num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Шаг 1. Какие действия, которые предприняла ваша компания в </w:t>
      </w:r>
      <w:proofErr w:type="spellStart"/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коронокризис</w:t>
      </w:r>
      <w:proofErr w:type="spellEnd"/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оказались эффективными, какие нет, и почему на ваш взгляд?</w:t>
      </w:r>
    </w:p>
    <w:p w:rsidR="0098087B" w:rsidRPr="00D04FFF" w:rsidRDefault="0098087B" w:rsidP="0098087B">
      <w:pPr>
        <w:numPr>
          <w:ilvl w:val="0"/>
          <w:numId w:val="11"/>
        </w:num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2. Как изменилась поведенческая модель потребителя Вашего продукта, с какими новыми условиями и требованиями вы столкнулись?</w:t>
      </w:r>
    </w:p>
    <w:p w:rsidR="0098087B" w:rsidRPr="00D04FFF" w:rsidRDefault="0098087B" w:rsidP="0098087B">
      <w:pPr>
        <w:numPr>
          <w:ilvl w:val="0"/>
          <w:numId w:val="11"/>
        </w:num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3. Какой прогноз ваш лично и вашей компании  по результатам продаж к началу школьного сезона?</w:t>
      </w:r>
    </w:p>
    <w:p w:rsidR="0098087B" w:rsidRPr="00D04FFF" w:rsidRDefault="0098087B" w:rsidP="0098087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Благодаря полученной информации, все участники дискуссии смогут оценить и спрогнозировать модель развития отрасли.</w:t>
      </w:r>
    </w:p>
    <w:p w:rsidR="0098087B" w:rsidRPr="00D04FFF" w:rsidRDefault="0098087B" w:rsidP="0098087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87B" w:rsidRPr="00D04FFF" w:rsidRDefault="0098087B" w:rsidP="0098087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</w:t>
      </w:r>
      <w:proofErr w:type="gramStart"/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D04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получить объективную картину ситуации, к дискуссии приглашены:</w:t>
      </w:r>
    </w:p>
    <w:p w:rsidR="0098087B" w:rsidRPr="00D04FFF" w:rsidRDefault="0098087B" w:rsidP="0098087B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0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Производители</w:t>
      </w:r>
    </w:p>
    <w:p w:rsidR="0098087B" w:rsidRPr="00746B58" w:rsidRDefault="0098087B" w:rsidP="0098087B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Бумажно-беловых товаров</w:t>
      </w:r>
    </w:p>
    <w:p w:rsidR="0098087B" w:rsidRPr="00746B58" w:rsidRDefault="0098087B" w:rsidP="0098087B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Товаров для художников</w:t>
      </w:r>
    </w:p>
    <w:p w:rsidR="0098087B" w:rsidRPr="00746B58" w:rsidRDefault="0098087B" w:rsidP="0098087B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Товаров для хобби и творчества</w:t>
      </w:r>
    </w:p>
    <w:p w:rsidR="0098087B" w:rsidRPr="003E7758" w:rsidRDefault="0098087B" w:rsidP="003E7758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Канцелярских  товаров</w:t>
      </w:r>
    </w:p>
    <w:p w:rsidR="0098087B" w:rsidRDefault="0098087B" w:rsidP="003E7758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Федеральные компании</w:t>
      </w:r>
    </w:p>
    <w:p w:rsidR="0098087B" w:rsidRDefault="0098087B" w:rsidP="0098087B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Розничные компании</w:t>
      </w:r>
    </w:p>
    <w:p w:rsidR="0098087B" w:rsidRPr="00746B58" w:rsidRDefault="0098087B" w:rsidP="0098087B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8E" w:rsidRDefault="00BC1E8E" w:rsidP="0098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087B" w:rsidRPr="00746B58" w:rsidRDefault="0098087B" w:rsidP="0098087B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Приглашаем всех активных участников канцелярского, сувенирного и игрушечного рынка принять участие в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отраслевой дискуссии</w:t>
      </w:r>
      <w:r w:rsidRPr="00746B58">
        <w:rPr>
          <w:rFonts w:ascii="Times New Roman" w:hAnsi="Times New Roman" w:cs="Times New Roman"/>
          <w:b/>
          <w:color w:val="C00000"/>
          <w:sz w:val="24"/>
          <w:szCs w:val="24"/>
        </w:rPr>
        <w:t>!</w:t>
      </w:r>
    </w:p>
    <w:p w:rsidR="0098087B" w:rsidRPr="0098087B" w:rsidRDefault="0098087B" w:rsidP="0098087B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D78F2" w:rsidRDefault="0098087B" w:rsidP="0098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454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Участие в мероприятии - бесплатное.</w:t>
      </w:r>
      <w:r w:rsidRPr="00D04F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8087B" w:rsidRPr="009D78F2" w:rsidRDefault="0098087B" w:rsidP="009D78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F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Необходимо только зарегистрироваться </w:t>
      </w:r>
      <w:hyperlink r:id="rId5" w:history="1">
        <w:r w:rsidR="003E7758" w:rsidRPr="003E7758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ЗДЕСЬ</w:t>
        </w:r>
      </w:hyperlink>
    </w:p>
    <w:p w:rsidR="00D04FFF" w:rsidRPr="00D04FFF" w:rsidRDefault="00D04FFF" w:rsidP="00D04FF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52D39"/>
          <w:sz w:val="19"/>
          <w:szCs w:val="19"/>
          <w:lang w:eastAsia="ru-RU"/>
        </w:rPr>
      </w:pPr>
    </w:p>
    <w:p w:rsidR="00FC66CE" w:rsidRPr="0098087B" w:rsidRDefault="00FC66CE" w:rsidP="009808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FC66CE" w:rsidRPr="006D765D" w:rsidRDefault="00FC66CE" w:rsidP="00FC66C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905063">
        <w:rPr>
          <w:rFonts w:ascii="Times New Roman" w:hAnsi="Times New Roman" w:cs="Times New Roman"/>
          <w:sz w:val="24"/>
          <w:szCs w:val="24"/>
        </w:rPr>
        <w:t xml:space="preserve">Оставайтесь в курсе наших новостей– </w:t>
      </w:r>
      <w:proofErr w:type="gramStart"/>
      <w:r w:rsidRPr="0090506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5063">
        <w:rPr>
          <w:rFonts w:ascii="Times New Roman" w:hAnsi="Times New Roman" w:cs="Times New Roman"/>
          <w:sz w:val="24"/>
          <w:szCs w:val="24"/>
        </w:rPr>
        <w:t>дписывайтесь на нас:</w:t>
      </w:r>
    </w:p>
    <w:p w:rsidR="00FC66CE" w:rsidRPr="007D40E6" w:rsidRDefault="008777A5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6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Telegram</w:t>
        </w:r>
        <w:proofErr w:type="spellEnd"/>
      </w:hyperlink>
      <w:r w:rsidR="00FC66CE" w:rsidRPr="00F13F79">
        <w:rPr>
          <w:b/>
          <w:color w:val="0000FF"/>
        </w:rPr>
        <w:t> </w:t>
      </w:r>
    </w:p>
    <w:p w:rsidR="00FC66CE" w:rsidRPr="00F13F79" w:rsidRDefault="008777A5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7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Instagram</w:t>
        </w:r>
        <w:proofErr w:type="spellEnd"/>
      </w:hyperlink>
    </w:p>
    <w:p w:rsidR="00FC66CE" w:rsidRPr="00F13F79" w:rsidRDefault="008777A5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8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Facebook</w:t>
        </w:r>
        <w:proofErr w:type="spellEnd"/>
      </w:hyperlink>
    </w:p>
    <w:p w:rsidR="00FC66CE" w:rsidRPr="00F13F79" w:rsidRDefault="008777A5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9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YouTube</w:t>
        </w:r>
        <w:proofErr w:type="spellEnd"/>
      </w:hyperlink>
    </w:p>
    <w:p w:rsidR="00FC66CE" w:rsidRPr="007D40E6" w:rsidRDefault="00FC66CE" w:rsidP="007D40E6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4964D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20FCB" w:rsidRPr="00746B58" w:rsidRDefault="00E20FCB" w:rsidP="00746B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746B58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Ждем Вас 17 марта на важнейшей отраслевой дискуссии!</w:t>
      </w:r>
    </w:p>
    <w:p w:rsidR="00EC5AF6" w:rsidRPr="00FC66CE" w:rsidRDefault="00EC5AF6">
      <w:pPr>
        <w:rPr>
          <w:sz w:val="24"/>
          <w:szCs w:val="24"/>
        </w:rPr>
      </w:pPr>
    </w:p>
    <w:sectPr w:rsidR="00EC5AF6" w:rsidRPr="00FC66CE" w:rsidSect="00EC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❗️" style="width:12pt;height:12pt;visibility:visible;mso-wrap-style:square" o:bullet="t">
        <v:imagedata r:id="rId1" o:title="❗️"/>
      </v:shape>
    </w:pict>
  </w:numPicBullet>
  <w:numPicBullet w:numPicBulletId="1">
    <w:pict>
      <v:shape id="_x0000_i1030" type="#_x0000_t75" alt="✳️" style="width:12pt;height:12pt;visibility:visible;mso-wrap-style:square" o:bullet="t">
        <v:imagedata r:id="rId2" o:title="✳️"/>
      </v:shape>
    </w:pict>
  </w:numPicBullet>
  <w:numPicBullet w:numPicBulletId="2">
    <w:pict>
      <v:shape id="_x0000_i1031" type="#_x0000_t75" alt="🔺" style="width:12pt;height:12pt;visibility:visible;mso-wrap-style:square" o:bullet="t">
        <v:imagedata r:id="rId3" o:title="🔺"/>
      </v:shape>
    </w:pict>
  </w:numPicBullet>
  <w:abstractNum w:abstractNumId="0">
    <w:nsid w:val="003F2400"/>
    <w:multiLevelType w:val="multilevel"/>
    <w:tmpl w:val="7F52E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32901"/>
    <w:multiLevelType w:val="hybridMultilevel"/>
    <w:tmpl w:val="665079A4"/>
    <w:lvl w:ilvl="0" w:tplc="2028F7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CAD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E4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0D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E25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A3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45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56B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E91EE0"/>
    <w:multiLevelType w:val="hybridMultilevel"/>
    <w:tmpl w:val="5B16E016"/>
    <w:lvl w:ilvl="0" w:tplc="C5167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11840"/>
    <w:multiLevelType w:val="hybridMultilevel"/>
    <w:tmpl w:val="EF5E8DDC"/>
    <w:lvl w:ilvl="0" w:tplc="CFB4E81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07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546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8C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11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E40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EC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4D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86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242BE"/>
    <w:multiLevelType w:val="hybridMultilevel"/>
    <w:tmpl w:val="5BA41EC2"/>
    <w:lvl w:ilvl="0" w:tplc="41908E5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86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3C3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2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AE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63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ED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08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643D7B"/>
    <w:multiLevelType w:val="hybridMultilevel"/>
    <w:tmpl w:val="A44691FA"/>
    <w:lvl w:ilvl="0" w:tplc="BCA21F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6B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7A87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C8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E2AB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0C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A2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78D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A027AE3"/>
    <w:multiLevelType w:val="hybridMultilevel"/>
    <w:tmpl w:val="4398828A"/>
    <w:lvl w:ilvl="0" w:tplc="B088CB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53193"/>
    <w:multiLevelType w:val="multilevel"/>
    <w:tmpl w:val="0424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E0E1B"/>
    <w:multiLevelType w:val="hybridMultilevel"/>
    <w:tmpl w:val="9F1C6DC0"/>
    <w:lvl w:ilvl="0" w:tplc="C51675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8B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9AD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049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E7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C8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762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4B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24C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5A27F2E"/>
    <w:multiLevelType w:val="hybridMultilevel"/>
    <w:tmpl w:val="BB84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2407B"/>
    <w:multiLevelType w:val="hybridMultilevel"/>
    <w:tmpl w:val="F08CBF90"/>
    <w:lvl w:ilvl="0" w:tplc="A844E39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7CF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84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ED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6C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2E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29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F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01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FA512B7"/>
    <w:multiLevelType w:val="hybridMultilevel"/>
    <w:tmpl w:val="3A40F88E"/>
    <w:lvl w:ilvl="0" w:tplc="0BF64D4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A6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8D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06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87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66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FCF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AA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5E5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3CD09FE"/>
    <w:multiLevelType w:val="hybridMultilevel"/>
    <w:tmpl w:val="0F56C33E"/>
    <w:lvl w:ilvl="0" w:tplc="C5167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10E8B"/>
    <w:multiLevelType w:val="hybridMultilevel"/>
    <w:tmpl w:val="28F4A0B4"/>
    <w:lvl w:ilvl="0" w:tplc="B088C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D5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64E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A9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C6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05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446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2C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A7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0"/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FCB"/>
    <w:rsid w:val="002D4541"/>
    <w:rsid w:val="0032456F"/>
    <w:rsid w:val="003E7758"/>
    <w:rsid w:val="00462ED6"/>
    <w:rsid w:val="00515E1E"/>
    <w:rsid w:val="006937DB"/>
    <w:rsid w:val="00746B58"/>
    <w:rsid w:val="0076789C"/>
    <w:rsid w:val="007D40E6"/>
    <w:rsid w:val="008777A5"/>
    <w:rsid w:val="0098087B"/>
    <w:rsid w:val="009D78F2"/>
    <w:rsid w:val="00A1228C"/>
    <w:rsid w:val="00BC154F"/>
    <w:rsid w:val="00BC1E8E"/>
    <w:rsid w:val="00C65EF7"/>
    <w:rsid w:val="00D04FFF"/>
    <w:rsid w:val="00D53C14"/>
    <w:rsid w:val="00D759A8"/>
    <w:rsid w:val="00E20FCB"/>
    <w:rsid w:val="00EC1703"/>
    <w:rsid w:val="00EC5AF6"/>
    <w:rsid w:val="00F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F6"/>
  </w:style>
  <w:style w:type="paragraph" w:styleId="1">
    <w:name w:val="heading 1"/>
    <w:basedOn w:val="a"/>
    <w:link w:val="10"/>
    <w:uiPriority w:val="9"/>
    <w:qFormat/>
    <w:rsid w:val="00D04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C1E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F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F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6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C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C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C66C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4F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E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7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1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krepkaexp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nzoboz.ru/news/otkryitaya_diskussiya_kantselyarskogo_ryinka_strategiya_vyihoda_otrasli_iz_koronokrizisa_prakticheskoe_rukovodstvo_k_deystviy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6MwfyHvhoFofK6Kxhf1YFw/playlists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12</cp:revision>
  <dcterms:created xsi:type="dcterms:W3CDTF">2021-03-10T09:55:00Z</dcterms:created>
  <dcterms:modified xsi:type="dcterms:W3CDTF">2021-03-10T13:57:00Z</dcterms:modified>
</cp:coreProperties>
</file>