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F987" w14:textId="78B80E2D" w:rsidR="00B0744D" w:rsidRDefault="00B0744D" w:rsidP="00B0744D">
      <w:pPr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</w:pPr>
      <w:r w:rsidRPr="006051F9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>ПОСТ-РЕЛИЗ</w:t>
      </w:r>
    </w:p>
    <w:p w14:paraId="0668E665" w14:textId="216A8957" w:rsidR="00F455C4" w:rsidRDefault="00994C2B" w:rsidP="00B0744D">
      <w:pPr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 xml:space="preserve">ВАЖНЕЙШИМ СОБЫТИЕМ ЛЮБОЙ ОТРАСЛИ </w:t>
      </w:r>
      <w:r w:rsidR="009A2990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>ЯВЛЯЕТСЯ ВЫСТАВКА И НАША ОТРАСЛЬ НЕ ИСКЛЮЧЕНИЕ!</w:t>
      </w:r>
    </w:p>
    <w:p w14:paraId="74718C34" w14:textId="65301886" w:rsidR="00B0744D" w:rsidRPr="006051F9" w:rsidRDefault="00F455C4" w:rsidP="00B0744D">
      <w:pPr>
        <w:spacing w:after="150" w:line="240" w:lineRule="auto"/>
        <w:jc w:val="center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 xml:space="preserve"> </w:t>
      </w:r>
      <w:r w:rsidR="00B0744D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>«</w:t>
      </w:r>
      <w:r w:rsidR="009A2990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>РОССИЙСКИЙ КАНЦЕЛЯРСКИЙ ФОРУМ</w:t>
      </w:r>
      <w:r w:rsidR="00B0744D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 xml:space="preserve"> - 202</w:t>
      </w:r>
      <w:r w:rsidR="00D0214D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>1</w:t>
      </w:r>
      <w:r w:rsidR="00B0744D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>»</w:t>
      </w:r>
    </w:p>
    <w:p w14:paraId="2A60B452" w14:textId="77777777" w:rsidR="00F455C4" w:rsidRDefault="00F455C4" w:rsidP="00B0744D">
      <w:pPr>
        <w:spacing w:after="150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</w:p>
    <w:p w14:paraId="0677EB90" w14:textId="4C3A297F" w:rsidR="0010632A" w:rsidRDefault="00B0744D" w:rsidP="00511830">
      <w:pPr>
        <w:spacing w:after="150" w:line="240" w:lineRule="auto"/>
        <w:ind w:firstLine="567"/>
        <w:jc w:val="both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6051F9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С </w:t>
      </w:r>
      <w:r w:rsidR="0010632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20</w:t>
      </w:r>
      <w:r w:rsidRPr="006051F9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по </w:t>
      </w:r>
      <w:r w:rsidR="0010632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22</w:t>
      </w:r>
      <w:r w:rsidRPr="006051F9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</w:t>
      </w:r>
      <w:r w:rsidR="0010632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апреля</w:t>
      </w:r>
      <w:r w:rsidRPr="006051F9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20</w:t>
      </w:r>
      <w:r w:rsidR="00DD6C9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2</w:t>
      </w:r>
      <w:r w:rsidR="0010632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1</w:t>
      </w:r>
      <w:r w:rsidRPr="006051F9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года в </w:t>
      </w:r>
      <w:r w:rsidR="0010632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Крокус Экспо</w:t>
      </w:r>
      <w:r w:rsidRPr="006051F9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 с </w:t>
      </w:r>
      <w:r w:rsidR="0010632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ошеломляющим </w:t>
      </w:r>
      <w:r w:rsidRPr="006051F9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успехом </w:t>
      </w:r>
      <w:r w:rsidR="0010632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состоялось долгожданное</w:t>
      </w:r>
      <w:r w:rsidR="0010632A" w:rsidRPr="0010632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отраслевое </w:t>
      </w:r>
      <w:proofErr w:type="spellStart"/>
      <w:r w:rsidR="0010632A" w:rsidRPr="0010632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конгрессно</w:t>
      </w:r>
      <w:proofErr w:type="spellEnd"/>
      <w:r w:rsidR="0010632A" w:rsidRPr="0010632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-выставочное мероприятие весны «</w:t>
      </w:r>
      <w:r w:rsidR="00174260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РОС</w:t>
      </w:r>
      <w:r w:rsidR="00000A87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С</w:t>
      </w:r>
      <w:r w:rsidR="00174260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ИЙСКИЙ КАНЦЕЛЯРСКИЙ ФОРУМ</w:t>
      </w:r>
      <w:r w:rsidR="0010632A" w:rsidRPr="0010632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» &amp; KIDS RUSSIA</w:t>
      </w:r>
      <w:r w:rsidR="0010632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.</w:t>
      </w:r>
      <w:r w:rsidR="00174260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</w:t>
      </w:r>
      <w:r w:rsidR="00174260">
        <w:rPr>
          <w:rFonts w:ascii="&amp;quot" w:eastAsia="Times New Roman" w:hAnsi="&amp;quot" w:cs="Times New Roman" w:hint="eastAsia"/>
          <w:color w:val="333333"/>
          <w:sz w:val="30"/>
          <w:szCs w:val="30"/>
          <w:lang w:eastAsia="ru-RU"/>
        </w:rPr>
        <w:t>Событие</w:t>
      </w:r>
      <w:r w:rsidR="00174260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, которое объединило всех </w:t>
      </w:r>
      <w:r w:rsidR="0064184F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в един</w:t>
      </w:r>
      <w:r w:rsidR="00511830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ом порыве и привнесло новые нотки в формат</w:t>
      </w:r>
      <w:r w:rsidR="00981A9C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,</w:t>
      </w:r>
      <w:r w:rsidR="00511830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казалось бы</w:t>
      </w:r>
      <w:r w:rsidR="00981A9C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,</w:t>
      </w:r>
      <w:r w:rsidR="00511830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уже знакомого </w:t>
      </w:r>
      <w:r w:rsidR="00981A9C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многим </w:t>
      </w:r>
      <w:r w:rsidR="00511830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мероприятия!</w:t>
      </w:r>
    </w:p>
    <w:p w14:paraId="2AF9CBC4" w14:textId="01CADE39" w:rsidR="00F455C4" w:rsidRDefault="002171B2" w:rsidP="00004CC6">
      <w:pPr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b/>
          <w:bCs/>
          <w:noProof/>
          <w:color w:val="333333"/>
          <w:sz w:val="30"/>
          <w:szCs w:val="30"/>
          <w:lang w:eastAsia="ru-RU"/>
        </w:rPr>
        <w:drawing>
          <wp:inline distT="0" distB="0" distL="0" distR="0" wp14:anchorId="18432E11" wp14:editId="75A55425">
            <wp:extent cx="1872116" cy="15621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165" cy="156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64A">
        <w:rPr>
          <w:rFonts w:ascii="&amp;quot" w:eastAsia="Times New Roman" w:hAnsi="&amp;quot" w:cs="Times New Roman"/>
          <w:b/>
          <w:bCs/>
          <w:noProof/>
          <w:color w:val="333333"/>
          <w:sz w:val="30"/>
          <w:szCs w:val="30"/>
          <w:lang w:eastAsia="ru-RU"/>
        </w:rPr>
        <w:drawing>
          <wp:inline distT="0" distB="0" distL="0" distR="0" wp14:anchorId="0376EB4F" wp14:editId="14609AB0">
            <wp:extent cx="1903440" cy="1562100"/>
            <wp:effectExtent l="0" t="0" r="190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491" cy="156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49A3">
        <w:rPr>
          <w:rFonts w:ascii="&amp;quot" w:eastAsia="Times New Roman" w:hAnsi="&amp;quot" w:cs="Times New Roman"/>
          <w:b/>
          <w:bCs/>
          <w:noProof/>
          <w:color w:val="333333"/>
          <w:sz w:val="30"/>
          <w:szCs w:val="30"/>
          <w:lang w:eastAsia="ru-RU"/>
        </w:rPr>
        <w:drawing>
          <wp:inline distT="0" distB="0" distL="0" distR="0" wp14:anchorId="5E32EB07" wp14:editId="36792A6D">
            <wp:extent cx="1956498" cy="1562100"/>
            <wp:effectExtent l="0" t="0" r="571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76" cy="156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A1926" w14:textId="13472241" w:rsidR="00F455C4" w:rsidRPr="00F455C4" w:rsidRDefault="00F455C4" w:rsidP="00B0744D">
      <w:pPr>
        <w:spacing w:after="150" w:line="240" w:lineRule="auto"/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</w:pPr>
      <w:r w:rsidRPr="00F455C4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>Общая площадь выставочно</w:t>
      </w:r>
      <w:r w:rsidRPr="00F455C4">
        <w:rPr>
          <w:rFonts w:ascii="&amp;quot" w:eastAsia="Times New Roman" w:hAnsi="&amp;quot" w:cs="Times New Roman" w:hint="eastAsia"/>
          <w:b/>
          <w:bCs/>
          <w:color w:val="333333"/>
          <w:sz w:val="30"/>
          <w:szCs w:val="30"/>
          <w:lang w:eastAsia="ru-RU"/>
        </w:rPr>
        <w:t>й</w:t>
      </w:r>
      <w:r w:rsidRPr="00F455C4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 xml:space="preserve"> экспозиции составила </w:t>
      </w:r>
    </w:p>
    <w:p w14:paraId="2284089B" w14:textId="73496BD1" w:rsidR="00F455C4" w:rsidRPr="00F455C4" w:rsidRDefault="00F455C4" w:rsidP="00B0744D">
      <w:pPr>
        <w:spacing w:after="150" w:line="240" w:lineRule="auto"/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</w:pPr>
      <w:r w:rsidRPr="00F455C4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>более 8500 кв. м.</w:t>
      </w:r>
    </w:p>
    <w:p w14:paraId="44E7FFA4" w14:textId="77777777" w:rsidR="00F455C4" w:rsidRDefault="00F455C4" w:rsidP="00B0744D">
      <w:pPr>
        <w:spacing w:after="150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</w:p>
    <w:p w14:paraId="68A7DA65" w14:textId="07450EA9" w:rsidR="00DD6C98" w:rsidRDefault="00D42E5F" w:rsidP="00D42E5F">
      <w:pPr>
        <w:spacing w:after="150" w:line="240" w:lineRule="auto"/>
        <w:ind w:firstLine="567"/>
        <w:jc w:val="both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Непосредственно в </w:t>
      </w:r>
      <w:r w:rsidR="00DD6C9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выставке приняли участие</w:t>
      </w:r>
      <w:r w:rsidR="00DB422D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174 </w:t>
      </w:r>
      <w:r w:rsidR="00DB422D" w:rsidRPr="00DB422D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>экспонента</w:t>
      </w:r>
      <w:r w:rsidR="00DB422D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 xml:space="preserve">: </w:t>
      </w:r>
      <w:r w:rsidR="00DB422D" w:rsidRPr="00DB422D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это</w:t>
      </w:r>
      <w:r w:rsidR="00DD6C98" w:rsidRPr="00DB422D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</w:t>
      </w:r>
      <w:r w:rsidR="00DD6C9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п</w:t>
      </w:r>
      <w:r w:rsidR="00DD6C98" w:rsidRPr="00DD6C9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рофессионал</w:t>
      </w:r>
      <w:r w:rsidR="00DD6C9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ы</w:t>
      </w:r>
      <w:r w:rsidR="00DD6C98" w:rsidRPr="00DD6C9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</w:t>
      </w:r>
      <w:r w:rsidR="0010632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, игрушек</w:t>
      </w: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, элементов питания</w:t>
      </w:r>
      <w:r w:rsidR="00DB422D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.</w:t>
      </w:r>
    </w:p>
    <w:p w14:paraId="4CDE22AD" w14:textId="588097A1" w:rsidR="00DB422D" w:rsidRDefault="00381FB8" w:rsidP="00004CC6">
      <w:pPr>
        <w:spacing w:after="150" w:line="240" w:lineRule="auto"/>
        <w:jc w:val="center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0C0DC0B6" wp14:editId="03888B08">
            <wp:extent cx="2664901" cy="1775460"/>
            <wp:effectExtent l="0" t="0" r="254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901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455"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4B88342A" wp14:editId="1F37DB71">
            <wp:extent cx="2735580" cy="1769874"/>
            <wp:effectExtent l="0" t="0" r="7620" b="190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625" cy="17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ABDA7" w14:textId="77777777" w:rsidR="00DB422D" w:rsidRDefault="00DB422D" w:rsidP="00D42E5F">
      <w:pPr>
        <w:spacing w:after="150" w:line="240" w:lineRule="auto"/>
        <w:ind w:firstLine="567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A03844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Выставка стала настоящим праздником для посетителей и экспонентов, долгожданной площадкой для офлайн общения, встреч давних друзей и партнёров по бизнесу, обмена опытом преодоления трудностей пандемии и, конечно же, для проведения переговоров и заключения</w:t>
      </w: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новых</w:t>
      </w:r>
      <w:r w:rsidRPr="00A03844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контрактов. </w:t>
      </w:r>
    </w:p>
    <w:p w14:paraId="48273077" w14:textId="4C6671EA" w:rsidR="00DB422D" w:rsidRPr="00FD094D" w:rsidRDefault="005B307A" w:rsidP="001F690F">
      <w:pPr>
        <w:spacing w:after="150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21B94A59" wp14:editId="19954B7E">
            <wp:extent cx="2672116" cy="1781506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48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127" cy="17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90F" w:rsidRPr="00FD094D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 </w:t>
      </w:r>
      <w:r w:rsidR="006A6C2D"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03605ECF" wp14:editId="59F68A12">
            <wp:extent cx="2674620" cy="1744168"/>
            <wp:effectExtent l="0" t="0" r="0" b="889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49" cy="174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AF1A4" w14:textId="549A8429" w:rsidR="001F690F" w:rsidRPr="00FD094D" w:rsidRDefault="001F690F" w:rsidP="001F690F">
      <w:pPr>
        <w:spacing w:after="150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615836B5" wp14:editId="2BA8CEA3">
            <wp:extent cx="2672080" cy="1781482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51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138" cy="180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094D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 </w:t>
      </w:r>
      <w:r w:rsidR="00080C2B"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746064B0" wp14:editId="5FAE98C3">
            <wp:extent cx="2674620" cy="17907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126" cy="179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B5BEA" w14:textId="3E45741A" w:rsidR="001F690F" w:rsidRPr="00FD094D" w:rsidRDefault="001F690F" w:rsidP="001F690F">
      <w:pPr>
        <w:spacing w:after="150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</w:p>
    <w:p w14:paraId="21D04EEC" w14:textId="62D29422" w:rsidR="001F690F" w:rsidRDefault="001F690F" w:rsidP="008E2B60">
      <w:pPr>
        <w:spacing w:after="150" w:line="240" w:lineRule="auto"/>
        <w:ind w:firstLine="567"/>
        <w:jc w:val="both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Несмотря на нестабильную ситуацию с пандемией, на выставке присутствовало </w:t>
      </w:r>
      <w:r w:rsidR="00643C10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более </w:t>
      </w:r>
      <w:r w:rsidR="00643C10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>6400 уникальных</w:t>
      </w:r>
      <w:r w:rsidRPr="00DB422D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 xml:space="preserve"> посетител</w:t>
      </w:r>
      <w:r w:rsidR="00A51C9F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>ей</w:t>
      </w: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, что является неоспоримым доказательством важности </w:t>
      </w:r>
      <w:r w:rsidR="008E2B60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и значимости данного события</w:t>
      </w: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.</w:t>
      </w:r>
    </w:p>
    <w:p w14:paraId="584A236F" w14:textId="4392B740" w:rsidR="0077401C" w:rsidRPr="0077401C" w:rsidRDefault="0077401C" w:rsidP="008E2B60">
      <w:pPr>
        <w:spacing w:after="150" w:line="240" w:lineRule="auto"/>
        <w:ind w:firstLine="567"/>
        <w:jc w:val="both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Стратегический альянс выставок </w:t>
      </w:r>
      <w:r w:rsidR="008E2B60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РОС</w:t>
      </w:r>
      <w:r w:rsidR="00000A87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С</w:t>
      </w:r>
      <w:r w:rsidR="008E2B60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ИЙСКИЙ КАНЦЕЛЯРСКИЙ ФОРУМ</w:t>
      </w: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</w:t>
      </w:r>
      <w:r w:rsidR="008E2B60" w:rsidRPr="008E2B60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&amp;</w:t>
      </w: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&amp;quot" w:eastAsia="Times New Roman" w:hAnsi="&amp;quot" w:cs="Times New Roman"/>
          <w:color w:val="333333"/>
          <w:sz w:val="30"/>
          <w:szCs w:val="30"/>
          <w:lang w:val="en-US" w:eastAsia="ru-RU"/>
        </w:rPr>
        <w:t>KIDS</w:t>
      </w:r>
      <w:r w:rsidRPr="0077401C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&amp;quot" w:eastAsia="Times New Roman" w:hAnsi="&amp;quot" w:cs="Times New Roman"/>
          <w:color w:val="333333"/>
          <w:sz w:val="30"/>
          <w:szCs w:val="30"/>
          <w:lang w:val="en-US" w:eastAsia="ru-RU"/>
        </w:rPr>
        <w:t>RUSSIA</w:t>
      </w: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обеспечил максимальный эффект</w:t>
      </w:r>
      <w:r w:rsidR="00882DD1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и</w:t>
      </w:r>
      <w:r w:rsidR="00A51C9F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</w:t>
      </w:r>
      <w:r w:rsidR="00882DD1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высокий интерес посетителей к проводимому мероприятию</w:t>
      </w: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.</w:t>
      </w:r>
    </w:p>
    <w:p w14:paraId="74AAD648" w14:textId="65C1128E" w:rsidR="0077401C" w:rsidRDefault="00E53553" w:rsidP="008E2B60">
      <w:pPr>
        <w:spacing w:after="150" w:line="240" w:lineRule="auto"/>
        <w:ind w:firstLine="567"/>
        <w:jc w:val="both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Тысячи профессионалов отрасли смогли познакомитьс</w:t>
      </w:r>
      <w:r>
        <w:rPr>
          <w:rFonts w:ascii="&amp;quot" w:eastAsia="Times New Roman" w:hAnsi="&amp;quot" w:cs="Times New Roman" w:hint="eastAsia"/>
          <w:color w:val="333333"/>
          <w:sz w:val="30"/>
          <w:szCs w:val="30"/>
          <w:lang w:eastAsia="ru-RU"/>
        </w:rPr>
        <w:t>я</w:t>
      </w:r>
      <w:r w:rsidR="00882DD1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с</w:t>
      </w: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новинками</w:t>
      </w:r>
      <w:r w:rsidR="00882DD1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товарного ассортимента</w:t>
      </w: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, провести многочисленные переговоры и найти но</w:t>
      </w:r>
      <w:r w:rsidR="004154DE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вых поставщиков и обсудить с ними дальнейшее стратегическое взаимодействие</w:t>
      </w: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. </w:t>
      </w:r>
    </w:p>
    <w:p w14:paraId="44B30F17" w14:textId="1E37BC33" w:rsidR="00E53553" w:rsidRPr="0077401C" w:rsidRDefault="00E53553" w:rsidP="008E2B60">
      <w:pPr>
        <w:spacing w:after="150" w:line="240" w:lineRule="auto"/>
        <w:ind w:firstLine="567"/>
        <w:jc w:val="both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Экспоненты особенно отмечали </w:t>
      </w:r>
      <w:r w:rsidRPr="0077401C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беспрерывную работу на протяжении всей выставки, </w:t>
      </w:r>
      <w:r w:rsidR="004154DE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встречи сменяли одна другую и этот круг казался непрерывным</w:t>
      </w:r>
      <w:r w:rsidR="0077401C" w:rsidRPr="0077401C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. </w:t>
      </w:r>
    </w:p>
    <w:p w14:paraId="07C1E13D" w14:textId="77777777" w:rsidR="00DB422D" w:rsidRPr="00A03844" w:rsidRDefault="00DB422D" w:rsidP="00B0744D">
      <w:pPr>
        <w:spacing w:after="150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</w:p>
    <w:p w14:paraId="5721743F" w14:textId="3BD25E4F" w:rsidR="001F690F" w:rsidRPr="00E53553" w:rsidRDefault="001F690F" w:rsidP="00B0744D">
      <w:pPr>
        <w:spacing w:after="150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654CE5A7" wp14:editId="1ADD6B94">
            <wp:extent cx="2863850" cy="190933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53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484" cy="191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553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</w:t>
      </w:r>
      <w:r w:rsidR="006F4097"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2C705A14" wp14:editId="06346C30">
            <wp:extent cx="2735580" cy="1910546"/>
            <wp:effectExtent l="0" t="0" r="762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79" cy="191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B3332" w14:textId="5BA24307" w:rsidR="00DB422D" w:rsidRPr="00E53553" w:rsidRDefault="001F690F" w:rsidP="00B0744D">
      <w:pPr>
        <w:spacing w:after="150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726F004D" wp14:editId="6B3C8FAD">
            <wp:extent cx="2863850" cy="1909029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54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291" cy="193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553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 </w:t>
      </w:r>
      <w:r w:rsidR="00004CC6"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3CF78D5A" wp14:editId="31959F90">
            <wp:extent cx="2618507" cy="191262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507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E13A0" w14:textId="49C74210" w:rsidR="0098797F" w:rsidRDefault="0098797F" w:rsidP="00C27683">
      <w:pPr>
        <w:spacing w:after="150" w:line="240" w:lineRule="auto"/>
        <w:ind w:firstLine="567"/>
        <w:jc w:val="both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Еще в процессе выставки, мы получили море положительных отзывов, как от посетителей, так и от экспонентов</w:t>
      </w:r>
      <w:r w:rsidR="00E53553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.</w:t>
      </w:r>
      <w:r w:rsidR="0077401C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Многие экспонен</w:t>
      </w:r>
      <w:r w:rsidR="0077401C" w:rsidRPr="0053438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ты </w:t>
      </w:r>
      <w:r w:rsidR="0071444B" w:rsidRPr="0053438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выразили </w:t>
      </w:r>
      <w:r w:rsidR="0077401C" w:rsidRPr="0053438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своё </w:t>
      </w:r>
      <w:r w:rsidR="00C27683" w:rsidRPr="0053438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желание</w:t>
      </w:r>
      <w:r w:rsidR="00011F8A" w:rsidRPr="0053438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принять участие</w:t>
      </w:r>
      <w:r w:rsidR="00C27683" w:rsidRPr="0053438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в очередной выставке,</w:t>
      </w:r>
      <w:r w:rsidR="00C27683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которая пройдет в Крокус Экспо </w:t>
      </w:r>
      <w:r w:rsidR="0077401C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в 202</w:t>
      </w:r>
      <w:r w:rsidR="0071444B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2</w:t>
      </w:r>
      <w:r w:rsidR="0077401C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году.</w:t>
      </w:r>
    </w:p>
    <w:p w14:paraId="7C2526E7" w14:textId="4E78D236" w:rsidR="00B22B0A" w:rsidRDefault="0098797F" w:rsidP="00B43275">
      <w:pPr>
        <w:spacing w:after="150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Спасибо всем за теплые отзывы о прошедшей выставке!</w:t>
      </w:r>
    </w:p>
    <w:p w14:paraId="0AE2913F" w14:textId="77777777" w:rsidR="00B22B0A" w:rsidRDefault="00B22B0A" w:rsidP="00B43275">
      <w:pPr>
        <w:spacing w:after="150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</w:p>
    <w:p w14:paraId="012B341E" w14:textId="1DE644D5" w:rsidR="00B22B0A" w:rsidRDefault="00B22B0A" w:rsidP="00B22B0A">
      <w:pPr>
        <w:spacing w:after="150" w:line="240" w:lineRule="auto"/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За день до выставки, 19 апреля 2021 года </w:t>
      </w:r>
      <w:r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в отеле Аквариум состоялась масштабная </w:t>
      </w:r>
      <w:r w:rsidRPr="00B22B0A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>конференция «Канцелярский инсайт»</w:t>
      </w:r>
    </w:p>
    <w:p w14:paraId="25EB4F7C" w14:textId="0DC8ACBF" w:rsidR="00001E9E" w:rsidRPr="00B22B0A" w:rsidRDefault="00001E9E" w:rsidP="00001E9E">
      <w:pPr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b/>
          <w:bCs/>
          <w:noProof/>
          <w:color w:val="333333"/>
          <w:sz w:val="30"/>
          <w:szCs w:val="30"/>
          <w:lang w:eastAsia="ru-RU"/>
        </w:rPr>
        <w:drawing>
          <wp:inline distT="0" distB="0" distL="0" distR="0" wp14:anchorId="6697D8C0" wp14:editId="735DB8B2">
            <wp:extent cx="2470150" cy="1646854"/>
            <wp:effectExtent l="0" t="0" r="635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466" cy="165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CEAAD" w14:textId="6D83841D" w:rsidR="00B22B0A" w:rsidRDefault="00B22B0A" w:rsidP="00B22B0A">
      <w:pP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Более </w:t>
      </w:r>
      <w:r w:rsidRPr="00B22B0A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>300</w:t>
      </w:r>
      <w:r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посетителей, </w:t>
      </w:r>
      <w:r w:rsidRPr="00B22B0A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ru-RU"/>
        </w:rPr>
        <w:t>15</w:t>
      </w:r>
      <w:r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спикеров, актуальные темы и отраслевые тенденции!</w:t>
      </w:r>
    </w:p>
    <w:p w14:paraId="69704BB0" w14:textId="2D332D1C" w:rsidR="00001E9E" w:rsidRDefault="00001E9E" w:rsidP="00001E9E">
      <w:pPr>
        <w:jc w:val="center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7D336A57" wp14:editId="71D021CA">
            <wp:extent cx="6049816" cy="4038600"/>
            <wp:effectExtent l="0" t="0" r="825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080" cy="405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65893" w14:textId="4B404A50" w:rsidR="00001E9E" w:rsidRPr="00B22B0A" w:rsidRDefault="00001E9E" w:rsidP="00001E9E">
      <w:pPr>
        <w:jc w:val="center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7C6FBBE5" wp14:editId="48FDAED4">
            <wp:extent cx="5940425" cy="3965575"/>
            <wp:effectExtent l="0" t="0" r="317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CCFD" w14:textId="3D5A6DBB" w:rsidR="00B22B0A" w:rsidRPr="00B22B0A" w:rsidRDefault="00B22B0A" w:rsidP="00B22B0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Ц</w:t>
      </w:r>
      <w:r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ель проведения конференции:  </w:t>
      </w:r>
    </w:p>
    <w:p w14:paraId="6671D329" w14:textId="77777777" w:rsidR="00B22B0A" w:rsidRPr="00B22B0A" w:rsidRDefault="00B22B0A" w:rsidP="00B22B0A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собрать на одной площадке представителей отрасли товаров для офиса, школы и творчества, производителей и поставщиков федерального и регионального значения, компании, занятые в сфере корпоративного обслуживания, а также розничного направления;</w:t>
      </w:r>
    </w:p>
    <w:p w14:paraId="37BEB026" w14:textId="0C254EB7" w:rsidR="00B22B0A" w:rsidRPr="00B22B0A" w:rsidRDefault="00B22B0A" w:rsidP="00B22B0A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получить инсайт – изучить реальные кейсы опытных коллег;</w:t>
      </w:r>
    </w:p>
    <w:p w14:paraId="29787CFE" w14:textId="2893C23E" w:rsidR="00B22B0A" w:rsidRPr="00B22B0A" w:rsidRDefault="00B22B0A" w:rsidP="00B22B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узнать прогнозы развития отрасли и аналитику текущего состояния рынка</w:t>
      </w:r>
      <w:r w:rsidR="00000A87"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;</w:t>
      </w:r>
    </w:p>
    <w:p w14:paraId="0E5FF84A" w14:textId="478F930C" w:rsidR="00B22B0A" w:rsidRPr="00B22B0A" w:rsidRDefault="00B22B0A" w:rsidP="00B22B0A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проанализировать и спрогнозировать тенденции всех отраслей торговли</w:t>
      </w:r>
      <w:r w:rsidR="00000A87"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;</w:t>
      </w:r>
    </w:p>
    <w:p w14:paraId="12C4E476" w14:textId="35F0EAA3" w:rsidR="00B22B0A" w:rsidRPr="00B22B0A" w:rsidRDefault="00000A87" w:rsidP="00B22B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о</w:t>
      </w:r>
      <w:r w:rsidR="00B22B0A"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пределить способы выхода из </w:t>
      </w:r>
      <w:proofErr w:type="spellStart"/>
      <w:r w:rsidR="00B22B0A"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постпандемического</w:t>
      </w:r>
      <w:proofErr w:type="spellEnd"/>
      <w:r w:rsidR="00B22B0A"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периода</w:t>
      </w:r>
    </w:p>
    <w:p w14:paraId="267D3179" w14:textId="77777777" w:rsidR="00B22B0A" w:rsidRPr="00B22B0A" w:rsidRDefault="00B22B0A" w:rsidP="00B22B0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Отдельное внимание было сконцентрировано на вопросах, которые волнуют каждый сегмент нашей отрасли:</w:t>
      </w:r>
    </w:p>
    <w:p w14:paraId="2BDFC80C" w14:textId="77777777" w:rsidR="00B22B0A" w:rsidRPr="00B22B0A" w:rsidRDefault="00B22B0A" w:rsidP="00B22B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Розничная торговля</w:t>
      </w:r>
    </w:p>
    <w:p w14:paraId="430A4D13" w14:textId="77777777" w:rsidR="00B22B0A" w:rsidRPr="00B22B0A" w:rsidRDefault="00B22B0A" w:rsidP="00B22B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Корпоративная торговля</w:t>
      </w:r>
    </w:p>
    <w:p w14:paraId="7D3BAE23" w14:textId="77777777" w:rsidR="00B22B0A" w:rsidRPr="00B22B0A" w:rsidRDefault="00B22B0A" w:rsidP="00B22B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Оптовая торговля, дистрибуция</w:t>
      </w:r>
    </w:p>
    <w:p w14:paraId="7594658E" w14:textId="77777777" w:rsidR="00B22B0A" w:rsidRPr="00B22B0A" w:rsidRDefault="00B22B0A" w:rsidP="00B22B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Производство</w:t>
      </w:r>
    </w:p>
    <w:p w14:paraId="5908E7B4" w14:textId="5B5D3D3A" w:rsidR="00B22B0A" w:rsidRDefault="00B22B0A" w:rsidP="00A84E4F">
      <w:pPr>
        <w:tabs>
          <w:tab w:val="left" w:pos="709"/>
        </w:tabs>
        <w:spacing w:before="100" w:beforeAutospacing="1" w:after="100" w:afterAutospacing="1" w:line="240" w:lineRule="auto"/>
        <w:ind w:firstLine="567"/>
        <w:jc w:val="both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«Канцелярский инсайт» — это открытый и качественный контент, без информационного мусора. Все спикеры – не тренеры, а реальные бизнесмены, практики с огромным опытом.</w:t>
      </w:r>
    </w:p>
    <w:p w14:paraId="2302AFA4" w14:textId="2E089FFE" w:rsidR="00A250BB" w:rsidRDefault="00A250BB" w:rsidP="00B22B0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eastAsia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594BA0C" wp14:editId="319007CD">
            <wp:extent cx="2705100" cy="180340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835" cy="180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 </w:t>
      </w: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162E4CE" wp14:editId="2F215D64">
            <wp:extent cx="2711450" cy="1808309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253" cy="182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EA4DF" w14:textId="4BF7C66B" w:rsidR="00A250BB" w:rsidRDefault="00A250BB" w:rsidP="00B22B0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 wp14:anchorId="61A2EEC7" wp14:editId="50AFAD09">
            <wp:extent cx="2768600" cy="1845734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76" cy="185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 </w:t>
      </w: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F4533B6" wp14:editId="07C92E09">
            <wp:extent cx="2798351" cy="1866265"/>
            <wp:effectExtent l="0" t="0" r="2540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825" cy="188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3C4B8" w14:textId="0953C083" w:rsidR="00A250BB" w:rsidRDefault="00A250BB" w:rsidP="00A250B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5456124" wp14:editId="0B02E68F">
            <wp:extent cx="2851150" cy="1901478"/>
            <wp:effectExtent l="0" t="0" r="635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711" cy="192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t xml:space="preserve">  </w:t>
      </w: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4893CA1" wp14:editId="3F35B75C">
            <wp:extent cx="2882900" cy="1922652"/>
            <wp:effectExtent l="0" t="0" r="0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637" cy="194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D1CC8" w14:textId="609B08FD" w:rsidR="00A250BB" w:rsidRDefault="00A250BB" w:rsidP="00A250B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</w:pPr>
      <w:r>
        <w:rPr>
          <w:rFonts w:eastAsia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7FDA7DD" wp14:editId="4CECC54B">
            <wp:extent cx="2870714" cy="1914525"/>
            <wp:effectExtent l="0" t="0" r="635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353" cy="192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t xml:space="preserve">  </w:t>
      </w:r>
      <w:r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144EB138" wp14:editId="2C7A083E">
            <wp:extent cx="2853042" cy="1901825"/>
            <wp:effectExtent l="0" t="0" r="508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579" cy="192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4C347" w14:textId="767660E9" w:rsidR="00A250BB" w:rsidRDefault="00A250BB" w:rsidP="00A250B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114A32BB" wp14:editId="6107D26E">
            <wp:extent cx="2900210" cy="19335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222" cy="195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t xml:space="preserve">  </w:t>
      </w:r>
      <w:r>
        <w:rPr>
          <w:rFonts w:eastAsia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3A33C55" wp14:editId="3C99F3F8">
            <wp:extent cx="2911541" cy="1941131"/>
            <wp:effectExtent l="0" t="0" r="3175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249" cy="195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E772A" w14:textId="5B00EE61" w:rsidR="00A250BB" w:rsidRDefault="00A250BB" w:rsidP="00A250B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t xml:space="preserve">            </w:t>
      </w:r>
      <w:r>
        <w:rPr>
          <w:rFonts w:eastAsia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CF85B48" wp14:editId="5CE8163E">
            <wp:extent cx="2057327" cy="3086100"/>
            <wp:effectExtent l="0" t="0" r="63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976" cy="309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t xml:space="preserve">   </w:t>
      </w:r>
      <w:r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19397A71" wp14:editId="163E06CC">
            <wp:extent cx="2054710" cy="3083712"/>
            <wp:effectExtent l="0" t="0" r="3175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521" cy="311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0D470" w14:textId="676FCE24" w:rsidR="00A250BB" w:rsidRDefault="00A250BB" w:rsidP="00A250B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</w:pPr>
      <w:r>
        <w:rPr>
          <w:rFonts w:eastAsia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EBAE158" wp14:editId="3A3FDC21">
            <wp:extent cx="2914962" cy="19431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338" cy="195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t xml:space="preserve">  </w:t>
      </w: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7443942" wp14:editId="56F835E8">
            <wp:extent cx="2870200" cy="1914183"/>
            <wp:effectExtent l="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515" cy="192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52DD2" w14:textId="0983DC1D" w:rsidR="00A250BB" w:rsidRPr="00A250BB" w:rsidRDefault="00A250BB" w:rsidP="00A250BB">
      <w:pPr>
        <w:spacing w:before="100" w:beforeAutospacing="1" w:after="100" w:afterAutospacing="1" w:line="240" w:lineRule="auto"/>
        <w:jc w:val="center"/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22A00B92" wp14:editId="53DAC1C8">
            <wp:extent cx="3117850" cy="2078012"/>
            <wp:effectExtent l="0" t="0" r="635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914" cy="208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DCC9E" w14:textId="28C3F82E" w:rsidR="00B22B0A" w:rsidRDefault="00B22B0A" w:rsidP="00A84E4F">
      <w:pPr>
        <w:spacing w:before="100" w:beforeAutospacing="1" w:after="100" w:afterAutospacing="1" w:line="240" w:lineRule="auto"/>
        <w:ind w:firstLine="709"/>
        <w:jc w:val="both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Конференция прошла в формате обсуждения: модератор давал ответ на поставленный вопрос на примере собственной деятельности. После выступления модератора, эксперты президиума озвучивали свое мнение по поставленному вопросу. </w:t>
      </w:r>
      <w:r w:rsidR="00A250BB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Любой посетитель имел возможность задать интересующий его вопрос спикеру</w:t>
      </w:r>
      <w:r w:rsidR="00A84E4F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и получить на него развёрнутый ответ</w:t>
      </w:r>
      <w:r w:rsidR="00A250BB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.</w:t>
      </w:r>
      <w:r w:rsidRPr="00B22B0A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</w:t>
      </w:r>
    </w:p>
    <w:p w14:paraId="2E2E2200" w14:textId="77777777" w:rsidR="000D6C1B" w:rsidRPr="000D6C1B" w:rsidRDefault="000D6C1B" w:rsidP="000D6C1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9C13C11" wp14:editId="652A3203">
            <wp:extent cx="2673350" cy="1782328"/>
            <wp:effectExtent l="0" t="0" r="0" b="889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/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191" cy="17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6C1B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ECD9521" wp14:editId="4FDEC604">
            <wp:extent cx="2711450" cy="1807730"/>
            <wp:effectExtent l="0" t="0" r="0" b="254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/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173" cy="182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B25C1" w14:textId="58AD4728" w:rsidR="000D6C1B" w:rsidRDefault="000D6C1B" w:rsidP="000D6C1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05F55AE" wp14:editId="5466BFF6">
            <wp:extent cx="2682097" cy="1788160"/>
            <wp:effectExtent l="0" t="0" r="4445" b="254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/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124" cy="180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6C1B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4DF32B6" wp14:editId="01A92AA4">
            <wp:extent cx="2654300" cy="1769344"/>
            <wp:effectExtent l="0" t="0" r="0" b="254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/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940" cy="177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F9E47" w14:textId="7FF190F5" w:rsidR="00E87A4C" w:rsidRPr="00FD094D" w:rsidRDefault="00E87A4C" w:rsidP="000D6C1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DA556AA" wp14:editId="47366703">
            <wp:extent cx="2851150" cy="1900564"/>
            <wp:effectExtent l="0" t="0" r="6350" b="444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/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885" cy="191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094D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1531657" wp14:editId="06C778EF">
            <wp:extent cx="2844800" cy="1899068"/>
            <wp:effectExtent l="0" t="0" r="0" b="635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1"/>
                    <pic:cNvPicPr/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004" cy="19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42918" w14:textId="77777777" w:rsidR="000D6C1B" w:rsidRPr="002858DC" w:rsidRDefault="000D6C1B" w:rsidP="000D6C1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1D583BC" wp14:editId="072B98F2">
            <wp:extent cx="2929102" cy="1952214"/>
            <wp:effectExtent l="0" t="0" r="508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/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777" cy="196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E972C18" wp14:editId="788366B0">
            <wp:extent cx="2928620" cy="1952205"/>
            <wp:effectExtent l="0" t="0" r="508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/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959" cy="1959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383D" w14:textId="77777777" w:rsidR="000D6C1B" w:rsidRPr="0071444B" w:rsidRDefault="000D6C1B" w:rsidP="000D6C1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71444B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Все посетители конференции получили подарки от генерального партнера конференции ГК «</w:t>
      </w:r>
      <w:proofErr w:type="spellStart"/>
      <w:r w:rsidRPr="0071444B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Смистар</w:t>
      </w:r>
      <w:proofErr w:type="spellEnd"/>
      <w:r w:rsidRPr="0071444B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»</w:t>
      </w:r>
    </w:p>
    <w:p w14:paraId="1F1F50AE" w14:textId="77777777" w:rsidR="000D6C1B" w:rsidRDefault="000D6C1B" w:rsidP="000D6C1B">
      <w:pPr>
        <w:spacing w:before="100" w:beforeAutospacing="1" w:after="100" w:afterAutospacing="1" w:line="240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       </w:t>
      </w:r>
    </w:p>
    <w:p w14:paraId="0F66F8DB" w14:textId="58818EBD" w:rsidR="000D6C1B" w:rsidRPr="0071444B" w:rsidRDefault="000D6C1B" w:rsidP="00001E9E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8B116F9" wp14:editId="2F2AA7ED">
            <wp:extent cx="2819400" cy="1879600"/>
            <wp:effectExtent l="0" t="0" r="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1E9E" w:rsidRPr="0071444B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 xml:space="preserve">   </w:t>
      </w:r>
      <w:r w:rsidR="00001E9E"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F9C4A78" wp14:editId="454908E0">
            <wp:extent cx="2851150" cy="1900259"/>
            <wp:effectExtent l="0" t="0" r="6350" b="508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/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268" cy="192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5B4A2" w14:textId="0831B1A2" w:rsidR="000D6C1B" w:rsidRPr="0071444B" w:rsidRDefault="000D6C1B" w:rsidP="000D6C1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71444B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А также титульного спонсора, фирмы Гамма</w:t>
      </w:r>
      <w:r w:rsidR="0071444B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.</w:t>
      </w:r>
    </w:p>
    <w:p w14:paraId="64CFAB34" w14:textId="77777777" w:rsidR="000D6C1B" w:rsidRDefault="000D6C1B" w:rsidP="000D6C1B">
      <w:pPr>
        <w:spacing w:before="100" w:beforeAutospacing="1" w:after="100" w:afterAutospacing="1" w:line="240" w:lineRule="auto"/>
        <w:jc w:val="center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</w:p>
    <w:p w14:paraId="0DE7C994" w14:textId="77777777" w:rsidR="000D6C1B" w:rsidRDefault="000D6C1B" w:rsidP="000D6C1B">
      <w:pPr>
        <w:spacing w:before="100" w:beforeAutospacing="1" w:after="100" w:afterAutospacing="1" w:line="240" w:lineRule="auto"/>
        <w:jc w:val="center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9C7326B" wp14:editId="29E60B5D">
            <wp:extent cx="3829050" cy="25527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/>
                  </pic:nvPicPr>
                  <pic:blipFill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560" cy="255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CE485" w14:textId="77777777" w:rsidR="000D6C1B" w:rsidRDefault="000D6C1B" w:rsidP="000D6C1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</w:p>
    <w:p w14:paraId="44FF9611" w14:textId="1F23888B" w:rsidR="000D6C1B" w:rsidRPr="00011F8A" w:rsidRDefault="000D6C1B" w:rsidP="000D6C1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71444B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Конференция закончилась приятным фуршетом, где участники продолжили общение в неформальной обстановке и отведали наив</w:t>
      </w:r>
      <w:r w:rsidRPr="0053438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куснейший торт в честь 50 –</w:t>
      </w:r>
      <w:proofErr w:type="spellStart"/>
      <w:r w:rsidRPr="0053438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ти</w:t>
      </w:r>
      <w:proofErr w:type="spellEnd"/>
      <w:r w:rsidRPr="0053438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53438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летия</w:t>
      </w:r>
      <w:proofErr w:type="spellEnd"/>
      <w:r w:rsidR="00011F8A" w:rsidRPr="0053438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легендарного</w:t>
      </w:r>
      <w:r w:rsidRPr="0053438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S</w:t>
      </w:r>
      <w:r w:rsidR="00011F8A" w:rsidRPr="00534388">
        <w:rPr>
          <w:rFonts w:ascii="&amp;quot" w:eastAsia="Times New Roman" w:hAnsi="&amp;quot" w:cs="Times New Roman"/>
          <w:color w:val="333333"/>
          <w:sz w:val="30"/>
          <w:szCs w:val="30"/>
          <w:lang w:val="en-US" w:eastAsia="ru-RU"/>
        </w:rPr>
        <w:t>TABILO</w:t>
      </w:r>
      <w:r w:rsidR="00011F8A" w:rsidRPr="0053438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</w:t>
      </w:r>
      <w:r w:rsidR="00011F8A" w:rsidRPr="00534388">
        <w:rPr>
          <w:rFonts w:ascii="&amp;quot" w:eastAsia="Times New Roman" w:hAnsi="&amp;quot" w:cs="Times New Roman"/>
          <w:color w:val="333333"/>
          <w:sz w:val="30"/>
          <w:szCs w:val="30"/>
          <w:lang w:val="en-US" w:eastAsia="ru-RU"/>
        </w:rPr>
        <w:t>BOSS</w:t>
      </w:r>
      <w:r w:rsidR="00011F8A" w:rsidRPr="00534388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.</w:t>
      </w:r>
    </w:p>
    <w:p w14:paraId="1C2CF626" w14:textId="77777777" w:rsidR="000D6C1B" w:rsidRDefault="000D6C1B" w:rsidP="000D6C1B">
      <w:pPr>
        <w:spacing w:before="100" w:beforeAutospacing="1" w:after="100" w:afterAutospacing="1" w:line="240" w:lineRule="auto"/>
        <w:jc w:val="center"/>
        <w:rPr>
          <w:rFonts w:ascii="&amp;quot" w:eastAsia="Times New Roman" w:hAnsi="&amp;quot" w:cs="Times New Roman"/>
          <w:color w:val="333333"/>
          <w:sz w:val="24"/>
          <w:szCs w:val="24"/>
          <w:lang w:val="en-US" w:eastAsia="ru-RU"/>
        </w:rPr>
      </w:pP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94EB61D" wp14:editId="5BAD73BD">
            <wp:extent cx="5099050" cy="3403909"/>
            <wp:effectExtent l="0" t="0" r="635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8276" cy="341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BDFD5" w14:textId="7C6538AE" w:rsidR="000D6C1B" w:rsidRDefault="000D6C1B" w:rsidP="000D6C1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83E0795" wp14:editId="6EB5A483">
            <wp:extent cx="2854030" cy="1903095"/>
            <wp:effectExtent l="0" t="0" r="3810" b="190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/>
                  </pic:nvPicPr>
                  <pic:blipFill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494" cy="191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9751712" wp14:editId="2C02F385">
            <wp:extent cx="2859710" cy="190627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/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645" cy="191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C53BC" w14:textId="590E015A" w:rsidR="002D6860" w:rsidRPr="00FD094D" w:rsidRDefault="002D6860" w:rsidP="000D6C1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1B78EA4" wp14:editId="796D124E">
            <wp:extent cx="2806700" cy="1871234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/>
                    <pic:cNvPicPr/>
                  </pic:nvPicPr>
                  <pic:blipFill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741" cy="188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094D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168F253" wp14:editId="0A9D8BEF">
            <wp:extent cx="2806418" cy="187134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43"/>
                    <pic:cNvPicPr/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771" cy="18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6B603" w14:textId="4FE4B97C" w:rsidR="002D6860" w:rsidRPr="0071444B" w:rsidRDefault="002D6860" w:rsidP="000D6C1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703A5B8" wp14:editId="3C2026BF">
            <wp:extent cx="2819248" cy="1879600"/>
            <wp:effectExtent l="0" t="0" r="635" b="635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/>
                    <pic:cNvPicPr/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835" cy="189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444B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4ACA2EA" wp14:editId="1D34F5F3">
            <wp:extent cx="2838753" cy="18923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5"/>
                    <pic:cNvPicPr/>
                  </pic:nvPicPr>
                  <pic:blipFill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203" cy="190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6A18F" w14:textId="01A2680C" w:rsidR="000D6C1B" w:rsidRPr="0071444B" w:rsidRDefault="0071444B" w:rsidP="000D6C1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 w:rsidRPr="0071444B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Б</w:t>
      </w:r>
      <w:r w:rsidR="000D6C1B" w:rsidRPr="0071444B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лагодарим всех посетителей конференции, </w:t>
      </w:r>
      <w:r w:rsidR="000D6C1B" w:rsidRPr="0071444B">
        <w:rPr>
          <w:rFonts w:ascii="&amp;quot" w:eastAsia="Times New Roman" w:hAnsi="&amp;quot" w:cs="Times New Roman" w:hint="eastAsia"/>
          <w:color w:val="333333"/>
          <w:sz w:val="30"/>
          <w:szCs w:val="30"/>
          <w:lang w:eastAsia="ru-RU"/>
        </w:rPr>
        <w:t>в</w:t>
      </w:r>
      <w:r w:rsidR="000D6C1B" w:rsidRPr="0071444B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частности всех спикеров за их профессионализм и интересные кейсы</w:t>
      </w:r>
      <w:r w:rsidR="00FD094D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.</w:t>
      </w:r>
    </w:p>
    <w:p w14:paraId="5743A942" w14:textId="77777777" w:rsidR="000D6C1B" w:rsidRDefault="000D6C1B" w:rsidP="000D6C1B">
      <w:pPr>
        <w:spacing w:after="150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</w:p>
    <w:p w14:paraId="30F62725" w14:textId="38B1F6DB" w:rsidR="00B43275" w:rsidRDefault="00FD094D" w:rsidP="00B43275">
      <w:pPr>
        <w:spacing w:after="150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Также, м</w:t>
      </w:r>
      <w:r w:rsidR="00B43275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ы благодарим генерального партнера выставки</w:t>
      </w:r>
      <w:r w:rsidR="0098797F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: </w:t>
      </w:r>
    </w:p>
    <w:p w14:paraId="3B93EE7F" w14:textId="4056AB83" w:rsidR="00001E9E" w:rsidRDefault="00001E9E" w:rsidP="00B43275">
      <w:pPr>
        <w:spacing w:after="150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57FE8CF1" wp14:editId="49358570">
            <wp:extent cx="3556000" cy="977900"/>
            <wp:effectExtent l="0" t="0" r="635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>
                    <a:blip r:embed="rId5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6393" cy="986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C0055" w14:textId="0BC1B56B" w:rsidR="00A5223E" w:rsidRDefault="00B43275" w:rsidP="00B43275">
      <w:pPr>
        <w:spacing w:after="150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и говорим СПАСИБО всем, кто был с нами в эти дни</w:t>
      </w:r>
      <w:r w:rsidR="00A5223E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,</w:t>
      </w:r>
      <w:r w:rsidR="00A03844"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 </w:t>
      </w:r>
    </w:p>
    <w:p w14:paraId="7C338BC7" w14:textId="4B65919F" w:rsidR="00B43275" w:rsidRPr="00B43275" w:rsidRDefault="00B43275" w:rsidP="00A5223E">
      <w:pPr>
        <w:spacing w:after="150" w:line="240" w:lineRule="auto"/>
        <w:jc w:val="center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>И</w:t>
      </w:r>
    </w:p>
    <w:p w14:paraId="559288BC" w14:textId="6F611EF4" w:rsidR="00B43275" w:rsidRDefault="00B43275" w:rsidP="00B43275">
      <w:pPr>
        <w:spacing w:after="600" w:line="750" w:lineRule="atLeast"/>
        <w:jc w:val="center"/>
        <w:textAlignment w:val="baseline"/>
        <w:outlineLvl w:val="1"/>
        <w:rPr>
          <w:rFonts w:ascii="&amp;quot" w:eastAsia="Times New Roman" w:hAnsi="&amp;quot" w:cs="Times New Roman"/>
          <w:caps/>
          <w:color w:val="262626"/>
          <w:sz w:val="36"/>
          <w:szCs w:val="36"/>
          <w:lang w:eastAsia="ru-RU"/>
        </w:rPr>
      </w:pPr>
      <w:r w:rsidRPr="006051F9">
        <w:rPr>
          <w:rFonts w:ascii="&amp;quot" w:eastAsia="Times New Roman" w:hAnsi="&amp;quot" w:cs="Times New Roman"/>
          <w:caps/>
          <w:color w:val="262626"/>
          <w:sz w:val="36"/>
          <w:szCs w:val="36"/>
          <w:lang w:eastAsia="ru-RU"/>
        </w:rPr>
        <w:t xml:space="preserve">до встречи </w:t>
      </w:r>
      <w:r w:rsidR="0010632A">
        <w:rPr>
          <w:rFonts w:ascii="&amp;quot" w:eastAsia="Times New Roman" w:hAnsi="&amp;quot" w:cs="Times New Roman"/>
          <w:caps/>
          <w:color w:val="262626"/>
          <w:sz w:val="36"/>
          <w:szCs w:val="36"/>
          <w:lang w:eastAsia="ru-RU"/>
        </w:rPr>
        <w:t>на</w:t>
      </w:r>
      <w:r w:rsidRPr="006051F9">
        <w:rPr>
          <w:rFonts w:ascii="&amp;quot" w:eastAsia="Times New Roman" w:hAnsi="&amp;quot" w:cs="Times New Roman"/>
          <w:caps/>
          <w:color w:val="262626"/>
          <w:sz w:val="36"/>
          <w:szCs w:val="36"/>
          <w:lang w:eastAsia="ru-RU"/>
        </w:rPr>
        <w:t xml:space="preserve"> выставке </w:t>
      </w:r>
      <w:r>
        <w:rPr>
          <w:rFonts w:ascii="&amp;quot" w:eastAsia="Times New Roman" w:hAnsi="&amp;quot" w:cs="Times New Roman"/>
          <w:caps/>
          <w:color w:val="262626"/>
          <w:sz w:val="36"/>
          <w:szCs w:val="36"/>
          <w:lang w:eastAsia="ru-RU"/>
        </w:rPr>
        <w:t>российский канцелярский форум</w:t>
      </w:r>
      <w:r w:rsidRPr="006051F9">
        <w:rPr>
          <w:rFonts w:ascii="&amp;quot" w:eastAsia="Times New Roman" w:hAnsi="&amp;quot" w:cs="Times New Roman"/>
          <w:caps/>
          <w:color w:val="262626"/>
          <w:sz w:val="36"/>
          <w:szCs w:val="36"/>
          <w:lang w:eastAsia="ru-RU"/>
        </w:rPr>
        <w:t xml:space="preserve"> в 202</w:t>
      </w:r>
      <w:r w:rsidR="0010632A">
        <w:rPr>
          <w:rFonts w:ascii="&amp;quot" w:eastAsia="Times New Roman" w:hAnsi="&amp;quot" w:cs="Times New Roman"/>
          <w:caps/>
          <w:color w:val="262626"/>
          <w:sz w:val="36"/>
          <w:szCs w:val="36"/>
          <w:lang w:eastAsia="ru-RU"/>
        </w:rPr>
        <w:t>2</w:t>
      </w:r>
      <w:r w:rsidRPr="006051F9">
        <w:rPr>
          <w:rFonts w:ascii="&amp;quot" w:eastAsia="Times New Roman" w:hAnsi="&amp;quot" w:cs="Times New Roman"/>
          <w:caps/>
          <w:color w:val="262626"/>
          <w:sz w:val="36"/>
          <w:szCs w:val="36"/>
          <w:lang w:eastAsia="ru-RU"/>
        </w:rPr>
        <w:t xml:space="preserve"> году</w:t>
      </w:r>
      <w:r w:rsidR="0010632A">
        <w:rPr>
          <w:rFonts w:ascii="&amp;quot" w:eastAsia="Times New Roman" w:hAnsi="&amp;quot" w:cs="Times New Roman"/>
          <w:caps/>
          <w:color w:val="262626"/>
          <w:sz w:val="36"/>
          <w:szCs w:val="36"/>
          <w:lang w:eastAsia="ru-RU"/>
        </w:rPr>
        <w:t xml:space="preserve"> и уже совсем скоро мы объявим </w:t>
      </w:r>
      <w:r w:rsidR="009F2432">
        <w:rPr>
          <w:rFonts w:ascii="&amp;quot" w:eastAsia="Times New Roman" w:hAnsi="&amp;quot" w:cs="Times New Roman"/>
          <w:caps/>
          <w:color w:val="262626"/>
          <w:sz w:val="36"/>
          <w:szCs w:val="36"/>
          <w:lang w:eastAsia="ru-RU"/>
        </w:rPr>
        <w:t>новые</w:t>
      </w:r>
      <w:r w:rsidR="0098797F">
        <w:rPr>
          <w:rFonts w:ascii="&amp;quot" w:eastAsia="Times New Roman" w:hAnsi="&amp;quot" w:cs="Times New Roman"/>
          <w:caps/>
          <w:color w:val="262626"/>
          <w:sz w:val="36"/>
          <w:szCs w:val="36"/>
          <w:lang w:eastAsia="ru-RU"/>
        </w:rPr>
        <w:t xml:space="preserve"> </w:t>
      </w:r>
      <w:r w:rsidR="009F2432">
        <w:rPr>
          <w:rFonts w:ascii="&amp;quot" w:eastAsia="Times New Roman" w:hAnsi="&amp;quot" w:cs="Times New Roman"/>
          <w:caps/>
          <w:color w:val="262626"/>
          <w:sz w:val="36"/>
          <w:szCs w:val="36"/>
          <w:lang w:eastAsia="ru-RU"/>
        </w:rPr>
        <w:t>даты</w:t>
      </w:r>
      <w:r w:rsidR="0010632A">
        <w:rPr>
          <w:rFonts w:ascii="&amp;quot" w:eastAsia="Times New Roman" w:hAnsi="&amp;quot" w:cs="Times New Roman"/>
          <w:caps/>
          <w:color w:val="262626"/>
          <w:sz w:val="36"/>
          <w:szCs w:val="36"/>
          <w:lang w:eastAsia="ru-RU"/>
        </w:rPr>
        <w:t>.</w:t>
      </w:r>
    </w:p>
    <w:p w14:paraId="2ED5A7C9" w14:textId="6EEAA4EF" w:rsidR="00B43275" w:rsidRDefault="0098797F" w:rsidP="0098797F">
      <w:pPr>
        <w:spacing w:after="150" w:line="240" w:lineRule="auto"/>
        <w:jc w:val="center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5E7AE7D4" wp14:editId="264CE49A">
            <wp:extent cx="2381250" cy="104006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621" cy="105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65F7C" w14:textId="75FCA37F" w:rsidR="0098797F" w:rsidRDefault="0098797F" w:rsidP="0098797F">
      <w:pPr>
        <w:spacing w:after="150" w:line="240" w:lineRule="auto"/>
        <w:jc w:val="center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  <w:r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  <w:t xml:space="preserve">МЕНЯЕМ ОТРАСЛЬ В ЛУЧШУЮ СТОРОНУ ВМЕСТЕ! </w:t>
      </w:r>
    </w:p>
    <w:p w14:paraId="5D8DAA31" w14:textId="77777777" w:rsidR="00B43275" w:rsidRPr="00F9046C" w:rsidRDefault="00B43275" w:rsidP="00B0744D">
      <w:pPr>
        <w:spacing w:after="150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</w:p>
    <w:p w14:paraId="6C9E1FDA" w14:textId="77777777" w:rsidR="00F9046C" w:rsidRPr="00381415" w:rsidRDefault="00F9046C" w:rsidP="00B0744D">
      <w:pPr>
        <w:spacing w:after="150" w:line="240" w:lineRule="auto"/>
        <w:rPr>
          <w:rFonts w:ascii="&amp;quot" w:eastAsia="Times New Roman" w:hAnsi="&amp;quot" w:cs="Times New Roman"/>
          <w:color w:val="333333"/>
          <w:sz w:val="30"/>
          <w:szCs w:val="30"/>
          <w:lang w:eastAsia="ru-RU"/>
        </w:rPr>
      </w:pPr>
    </w:p>
    <w:sectPr w:rsidR="00F9046C" w:rsidRPr="00381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56009"/>
    <w:multiLevelType w:val="hybridMultilevel"/>
    <w:tmpl w:val="5DBEA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173E9"/>
    <w:multiLevelType w:val="multilevel"/>
    <w:tmpl w:val="12F0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4C48A3"/>
    <w:multiLevelType w:val="multilevel"/>
    <w:tmpl w:val="B13C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E1103"/>
    <w:multiLevelType w:val="multilevel"/>
    <w:tmpl w:val="A0B8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B10F1"/>
    <w:multiLevelType w:val="multilevel"/>
    <w:tmpl w:val="5716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0725D5"/>
    <w:multiLevelType w:val="multilevel"/>
    <w:tmpl w:val="0E1C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AB"/>
    <w:rsid w:val="00000A87"/>
    <w:rsid w:val="00001E9E"/>
    <w:rsid w:val="00004CC6"/>
    <w:rsid w:val="00011F8A"/>
    <w:rsid w:val="00080C2B"/>
    <w:rsid w:val="00081C5C"/>
    <w:rsid w:val="000D6C1B"/>
    <w:rsid w:val="0010632A"/>
    <w:rsid w:val="00174260"/>
    <w:rsid w:val="001F690F"/>
    <w:rsid w:val="002171B2"/>
    <w:rsid w:val="00245083"/>
    <w:rsid w:val="002D6860"/>
    <w:rsid w:val="00381415"/>
    <w:rsid w:val="00381FB8"/>
    <w:rsid w:val="003B464A"/>
    <w:rsid w:val="004154DE"/>
    <w:rsid w:val="00490B34"/>
    <w:rsid w:val="00492DCC"/>
    <w:rsid w:val="004A6DAC"/>
    <w:rsid w:val="004B3E2E"/>
    <w:rsid w:val="004C3F4F"/>
    <w:rsid w:val="00511830"/>
    <w:rsid w:val="00534388"/>
    <w:rsid w:val="005B307A"/>
    <w:rsid w:val="005B36B8"/>
    <w:rsid w:val="006046AE"/>
    <w:rsid w:val="00625D70"/>
    <w:rsid w:val="0064184F"/>
    <w:rsid w:val="00643C10"/>
    <w:rsid w:val="00684F14"/>
    <w:rsid w:val="006A6C2D"/>
    <w:rsid w:val="006D4BCD"/>
    <w:rsid w:val="006F4097"/>
    <w:rsid w:val="0071444B"/>
    <w:rsid w:val="0077401C"/>
    <w:rsid w:val="007871A7"/>
    <w:rsid w:val="007A08B9"/>
    <w:rsid w:val="007D7EA0"/>
    <w:rsid w:val="00804455"/>
    <w:rsid w:val="008508E1"/>
    <w:rsid w:val="00882DD1"/>
    <w:rsid w:val="0088652F"/>
    <w:rsid w:val="008C2185"/>
    <w:rsid w:val="008E2B60"/>
    <w:rsid w:val="00981A9C"/>
    <w:rsid w:val="0098486F"/>
    <w:rsid w:val="00985B64"/>
    <w:rsid w:val="0098797F"/>
    <w:rsid w:val="00994C2B"/>
    <w:rsid w:val="009A2990"/>
    <w:rsid w:val="009A79CD"/>
    <w:rsid w:val="009F2432"/>
    <w:rsid w:val="00A03844"/>
    <w:rsid w:val="00A250BB"/>
    <w:rsid w:val="00A51C9F"/>
    <w:rsid w:val="00A5223E"/>
    <w:rsid w:val="00A84E4F"/>
    <w:rsid w:val="00AB5707"/>
    <w:rsid w:val="00B0744D"/>
    <w:rsid w:val="00B22B0A"/>
    <w:rsid w:val="00B43275"/>
    <w:rsid w:val="00BA55AB"/>
    <w:rsid w:val="00BE49A3"/>
    <w:rsid w:val="00C27683"/>
    <w:rsid w:val="00CD03CD"/>
    <w:rsid w:val="00CF4739"/>
    <w:rsid w:val="00D0214D"/>
    <w:rsid w:val="00D308D2"/>
    <w:rsid w:val="00D42E5F"/>
    <w:rsid w:val="00D645AC"/>
    <w:rsid w:val="00DB422D"/>
    <w:rsid w:val="00DD6C98"/>
    <w:rsid w:val="00E30B03"/>
    <w:rsid w:val="00E50C9F"/>
    <w:rsid w:val="00E53553"/>
    <w:rsid w:val="00E87A4C"/>
    <w:rsid w:val="00EB1B21"/>
    <w:rsid w:val="00F455C4"/>
    <w:rsid w:val="00F9046C"/>
    <w:rsid w:val="00FD094D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8D50"/>
  <w15:docId w15:val="{E7E7E407-A70C-4C01-9FF6-03768D65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2B0A"/>
    <w:pPr>
      <w:ind w:left="720"/>
      <w:contextualSpacing/>
    </w:pPr>
    <w:rPr>
      <w:rFonts w:ascii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21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97BE-49F2-47C4-8ADC-13040B9A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Самсон-опт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Воробьева</dc:creator>
  <cp:lastModifiedBy>ForeverSmiling Сергей</cp:lastModifiedBy>
  <cp:revision>2</cp:revision>
  <dcterms:created xsi:type="dcterms:W3CDTF">2021-05-09T20:14:00Z</dcterms:created>
  <dcterms:modified xsi:type="dcterms:W3CDTF">2021-05-09T20:14:00Z</dcterms:modified>
</cp:coreProperties>
</file>