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3429" w14:textId="77777777" w:rsidR="00601511" w:rsidRPr="00601511" w:rsidRDefault="00601511" w:rsidP="00601511">
      <w:pPr>
        <w:shd w:val="clear" w:color="auto" w:fill="FFFFFF"/>
        <w:spacing w:before="360" w:after="225" w:line="600" w:lineRule="atLeast"/>
        <w:outlineLvl w:val="0"/>
        <w:rPr>
          <w:rFonts w:ascii="Roboto Condensed" w:eastAsia="Times New Roman" w:hAnsi="Roboto Condensed" w:cs="Times New Roman"/>
          <w:kern w:val="36"/>
          <w:sz w:val="51"/>
          <w:szCs w:val="51"/>
          <w:lang w:eastAsia="ru-RU"/>
        </w:rPr>
      </w:pPr>
      <w:r w:rsidRPr="00601511">
        <w:rPr>
          <w:rFonts w:ascii="Roboto Condensed" w:eastAsia="Times New Roman" w:hAnsi="Roboto Condensed" w:cs="Times New Roman"/>
          <w:kern w:val="36"/>
          <w:sz w:val="51"/>
          <w:szCs w:val="51"/>
          <w:lang w:eastAsia="ru-RU"/>
        </w:rPr>
        <w:t>«Айрис-пресс» выпустил ряд новинок для гармоничного развития дошкольников</w:t>
      </w:r>
    </w:p>
    <w:p w14:paraId="5D19AB6F" w14:textId="77777777" w:rsidR="00601511" w:rsidRPr="00601511" w:rsidRDefault="00601511" w:rsidP="00601511">
      <w:pPr>
        <w:shd w:val="clear" w:color="auto" w:fill="FFFFFF"/>
        <w:spacing w:line="315" w:lineRule="atLeast"/>
        <w:rPr>
          <w:rFonts w:ascii="Roboto" w:eastAsia="Times New Roman" w:hAnsi="Roboto" w:cs="Times New Roman"/>
          <w:sz w:val="18"/>
          <w:szCs w:val="18"/>
          <w:lang w:eastAsia="ru-RU"/>
        </w:rPr>
      </w:pPr>
      <w:r w:rsidRPr="00601511">
        <w:rPr>
          <w:rFonts w:ascii="Roboto" w:eastAsia="Times New Roman" w:hAnsi="Roboto" w:cs="Times New Roman"/>
          <w:sz w:val="18"/>
          <w:szCs w:val="18"/>
          <w:lang w:eastAsia="ru-RU"/>
        </w:rPr>
        <w:t>19 / 05 / 2022</w:t>
      </w:r>
    </w:p>
    <w:p w14:paraId="7AD31B2C" w14:textId="77777777" w:rsidR="00601511" w:rsidRPr="00601511" w:rsidRDefault="00601511" w:rsidP="00601511">
      <w:pPr>
        <w:shd w:val="clear" w:color="auto" w:fill="FFFFFF"/>
        <w:spacing w:after="100" w:afterAutospacing="1" w:line="240" w:lineRule="auto"/>
        <w:rPr>
          <w:rFonts w:ascii="Roboto" w:eastAsia="Times New Roman" w:hAnsi="Roboto" w:cs="Times New Roman"/>
          <w:sz w:val="24"/>
          <w:szCs w:val="24"/>
          <w:lang w:eastAsia="ru-RU"/>
        </w:rPr>
      </w:pPr>
      <w:r w:rsidRPr="00601511">
        <w:rPr>
          <w:rFonts w:ascii="Roboto" w:eastAsia="Times New Roman" w:hAnsi="Roboto" w:cs="Times New Roman"/>
          <w:sz w:val="24"/>
          <w:szCs w:val="24"/>
          <w:lang w:eastAsia="ru-RU"/>
        </w:rPr>
        <w:t>Издательство «Айрис-пресс», почти четверть века выпускающее развивающие игры для детей с самого раннего возраста, а также пособия для школьников, книги в помощь педагогам и родителям, этой весной подготовило несколько новинок для дошкольников. Все – для того, чтобы ребенок гармонично развивался и успешно подготовился к поступлению в школу.</w:t>
      </w:r>
    </w:p>
    <w:p w14:paraId="0FC653A2" w14:textId="77777777" w:rsidR="00601511" w:rsidRPr="00601511" w:rsidRDefault="00601511" w:rsidP="00601511">
      <w:pPr>
        <w:shd w:val="clear" w:color="auto" w:fill="FFFFFF"/>
        <w:spacing w:after="100" w:afterAutospacing="1" w:line="240" w:lineRule="auto"/>
        <w:rPr>
          <w:rFonts w:ascii="Roboto" w:eastAsia="Times New Roman" w:hAnsi="Roboto" w:cs="Times New Roman"/>
          <w:sz w:val="24"/>
          <w:szCs w:val="24"/>
          <w:lang w:eastAsia="ru-RU"/>
        </w:rPr>
      </w:pPr>
      <w:r w:rsidRPr="00601511">
        <w:rPr>
          <w:rFonts w:ascii="Roboto" w:eastAsia="Times New Roman" w:hAnsi="Roboto" w:cs="Times New Roman"/>
          <w:sz w:val="24"/>
          <w:szCs w:val="24"/>
          <w:lang w:eastAsia="ru-RU"/>
        </w:rPr>
        <w:t>И взрослым, и детям наверняка понравится «Чудо-</w:t>
      </w:r>
      <w:proofErr w:type="spellStart"/>
      <w:r w:rsidRPr="00601511">
        <w:rPr>
          <w:rFonts w:ascii="Roboto" w:eastAsia="Times New Roman" w:hAnsi="Roboto" w:cs="Times New Roman"/>
          <w:sz w:val="24"/>
          <w:szCs w:val="24"/>
          <w:lang w:eastAsia="ru-RU"/>
        </w:rPr>
        <w:t>пазл</w:t>
      </w:r>
      <w:proofErr w:type="spellEnd"/>
      <w:r w:rsidRPr="00601511">
        <w:rPr>
          <w:rFonts w:ascii="Roboto" w:eastAsia="Times New Roman" w:hAnsi="Roboto" w:cs="Times New Roman"/>
          <w:sz w:val="24"/>
          <w:szCs w:val="24"/>
          <w:lang w:eastAsia="ru-RU"/>
        </w:rPr>
        <w:t xml:space="preserve">», который превращается в оригинальный ростомер. В собранном виде его можно повесить на стену, и ребенок с удовольствием будет отмечать свой рост, а самое главное, что в процессе сборки он получит огромную пользу. Сборка </w:t>
      </w:r>
      <w:proofErr w:type="spellStart"/>
      <w:r w:rsidRPr="00601511">
        <w:rPr>
          <w:rFonts w:ascii="Roboto" w:eastAsia="Times New Roman" w:hAnsi="Roboto" w:cs="Times New Roman"/>
          <w:sz w:val="24"/>
          <w:szCs w:val="24"/>
          <w:lang w:eastAsia="ru-RU"/>
        </w:rPr>
        <w:t>пазла</w:t>
      </w:r>
      <w:proofErr w:type="spellEnd"/>
      <w:r w:rsidRPr="00601511">
        <w:rPr>
          <w:rFonts w:ascii="Roboto" w:eastAsia="Times New Roman" w:hAnsi="Roboto" w:cs="Times New Roman"/>
          <w:sz w:val="24"/>
          <w:szCs w:val="24"/>
          <w:lang w:eastAsia="ru-RU"/>
        </w:rPr>
        <w:t xml:space="preserve"> способствует развитию мелкой моторики и интеллекта ребенка, активизирует речь, улучшает координированную работу обеих рук, тренирует внимание и память.</w:t>
      </w:r>
    </w:p>
    <w:p w14:paraId="46833003" w14:textId="77777777" w:rsidR="00601511" w:rsidRPr="00601511" w:rsidRDefault="00601511" w:rsidP="00601511">
      <w:pPr>
        <w:shd w:val="clear" w:color="auto" w:fill="FFFFFF"/>
        <w:spacing w:after="100" w:afterAutospacing="1" w:line="240" w:lineRule="auto"/>
        <w:rPr>
          <w:rFonts w:ascii="Roboto" w:eastAsia="Times New Roman" w:hAnsi="Roboto" w:cs="Times New Roman"/>
          <w:sz w:val="24"/>
          <w:szCs w:val="24"/>
          <w:lang w:eastAsia="ru-RU"/>
        </w:rPr>
      </w:pPr>
      <w:r w:rsidRPr="00601511">
        <w:rPr>
          <w:rFonts w:ascii="Roboto" w:eastAsia="Times New Roman" w:hAnsi="Roboto" w:cs="Times New Roman"/>
          <w:sz w:val="24"/>
          <w:szCs w:val="24"/>
          <w:lang w:eastAsia="ru-RU"/>
        </w:rPr>
        <w:t xml:space="preserve">Особенность этих </w:t>
      </w:r>
      <w:proofErr w:type="spellStart"/>
      <w:r w:rsidRPr="00601511">
        <w:rPr>
          <w:rFonts w:ascii="Roboto" w:eastAsia="Times New Roman" w:hAnsi="Roboto" w:cs="Times New Roman"/>
          <w:sz w:val="24"/>
          <w:szCs w:val="24"/>
          <w:lang w:eastAsia="ru-RU"/>
        </w:rPr>
        <w:t>пазлов</w:t>
      </w:r>
      <w:proofErr w:type="spellEnd"/>
      <w:r w:rsidRPr="00601511">
        <w:rPr>
          <w:rFonts w:ascii="Roboto" w:eastAsia="Times New Roman" w:hAnsi="Roboto" w:cs="Times New Roman"/>
          <w:sz w:val="24"/>
          <w:szCs w:val="24"/>
          <w:lang w:eastAsia="ru-RU"/>
        </w:rPr>
        <w:t xml:space="preserve"> еще и в том, что каждая деталь имеет уникальную форму и встает только на свое место. Это позволяет собирать </w:t>
      </w:r>
      <w:proofErr w:type="spellStart"/>
      <w:r w:rsidRPr="00601511">
        <w:rPr>
          <w:rFonts w:ascii="Roboto" w:eastAsia="Times New Roman" w:hAnsi="Roboto" w:cs="Times New Roman"/>
          <w:sz w:val="24"/>
          <w:szCs w:val="24"/>
          <w:lang w:eastAsia="ru-RU"/>
        </w:rPr>
        <w:t>пазл</w:t>
      </w:r>
      <w:proofErr w:type="spellEnd"/>
      <w:r w:rsidRPr="00601511">
        <w:rPr>
          <w:rFonts w:ascii="Roboto" w:eastAsia="Times New Roman" w:hAnsi="Roboto" w:cs="Times New Roman"/>
          <w:sz w:val="24"/>
          <w:szCs w:val="24"/>
          <w:lang w:eastAsia="ru-RU"/>
        </w:rPr>
        <w:t xml:space="preserve"> несколькими способами, в том числе и без опоры на картинку (метод «слепой сборки»). Такой способ особенно важен для развития ребенка. Собранную из 30 деталей картинку можно скрепить скотчем или специальным клеем, получится ростомер, позволяющий измерить рост малыша от 50 до 150 см.</w:t>
      </w:r>
    </w:p>
    <w:p w14:paraId="31D5CBD7" w14:textId="77777777" w:rsidR="00601511" w:rsidRPr="00601511" w:rsidRDefault="00601511" w:rsidP="00601511">
      <w:pPr>
        <w:shd w:val="clear" w:color="auto" w:fill="FFFFFF"/>
        <w:spacing w:after="100" w:afterAutospacing="1" w:line="240" w:lineRule="auto"/>
        <w:rPr>
          <w:rFonts w:ascii="Roboto" w:eastAsia="Times New Roman" w:hAnsi="Roboto" w:cs="Times New Roman"/>
          <w:sz w:val="24"/>
          <w:szCs w:val="24"/>
          <w:lang w:eastAsia="ru-RU"/>
        </w:rPr>
      </w:pPr>
      <w:r w:rsidRPr="00601511">
        <w:rPr>
          <w:rFonts w:ascii="Roboto" w:eastAsia="Times New Roman" w:hAnsi="Roboto" w:cs="Times New Roman"/>
          <w:sz w:val="24"/>
          <w:szCs w:val="24"/>
          <w:lang w:eastAsia="ru-RU"/>
        </w:rPr>
        <w:t>Для детей более старшего возраста «Айрис-пресс» предлагает этой весной IQ-кубики «Логика» – это универсальный набор для развития дошкольника. Даже самые неутомимые почемучки в возрасте от 5 до 7 лет с удовольствием и пользой проведут время в тишине. Игровой комплект включает 12 кубиков с гранями трех видов: крестики-нолики, цветные геометрические фигуры и символы на двуцветных гранях; 14 карточек, методическое пособие с подробным описанием 60 развивающих игр. Кубики научат дошкольников оценивать истинность и ложность высказываний, группировать фигуры по определенным признакам, решать логические задачи.</w:t>
      </w:r>
    </w:p>
    <w:p w14:paraId="71F9CE65" w14:textId="77777777" w:rsidR="00601511" w:rsidRPr="00601511" w:rsidRDefault="00601511" w:rsidP="00601511">
      <w:pPr>
        <w:shd w:val="clear" w:color="auto" w:fill="FFFFFF"/>
        <w:spacing w:after="100" w:afterAutospacing="1" w:line="240" w:lineRule="auto"/>
        <w:rPr>
          <w:rFonts w:ascii="Roboto" w:eastAsia="Times New Roman" w:hAnsi="Roboto" w:cs="Times New Roman"/>
          <w:sz w:val="24"/>
          <w:szCs w:val="24"/>
          <w:lang w:eastAsia="ru-RU"/>
        </w:rPr>
      </w:pPr>
      <w:r w:rsidRPr="00601511">
        <w:rPr>
          <w:rFonts w:ascii="Roboto" w:eastAsia="Times New Roman" w:hAnsi="Roboto" w:cs="Times New Roman"/>
          <w:sz w:val="24"/>
          <w:szCs w:val="24"/>
          <w:lang w:eastAsia="ru-RU"/>
        </w:rPr>
        <w:t>Главный редактор издательства Елена Куликова, практикующий педагог и методист, смогла собрать уникальный коллектив авторов, которые создают по оригинальным методикам пособия, обучающие чтению, письму, счету, иностранному языку и всему тому, что важно знать и уметь ребенку. За это время в свет вышло около 3000 изданий общим тиражом более 50 млн экземпляров.</w:t>
      </w:r>
    </w:p>
    <w:p w14:paraId="176FE9FC" w14:textId="77777777" w:rsidR="00601511" w:rsidRPr="00601511" w:rsidRDefault="00601511" w:rsidP="00601511">
      <w:pPr>
        <w:shd w:val="clear" w:color="auto" w:fill="FFFFFF"/>
        <w:spacing w:after="100" w:afterAutospacing="1" w:line="240" w:lineRule="auto"/>
        <w:rPr>
          <w:rFonts w:ascii="Roboto" w:eastAsia="Times New Roman" w:hAnsi="Roboto" w:cs="Times New Roman"/>
          <w:sz w:val="24"/>
          <w:szCs w:val="24"/>
          <w:lang w:eastAsia="ru-RU"/>
        </w:rPr>
      </w:pPr>
      <w:r w:rsidRPr="00601511">
        <w:rPr>
          <w:rFonts w:ascii="Roboto" w:eastAsia="Times New Roman" w:hAnsi="Roboto" w:cs="Times New Roman"/>
          <w:sz w:val="24"/>
          <w:szCs w:val="24"/>
          <w:lang w:eastAsia="ru-RU"/>
        </w:rPr>
        <w:t>Традиционно в сентябре на выставке «Мир детства-2022» издательство представит как развивающие игры для дошкольников, так и авторские пособия в помощь педагогам.</w:t>
      </w:r>
    </w:p>
    <w:p w14:paraId="4AA3BD5A" w14:textId="77777777" w:rsidR="00601511" w:rsidRDefault="00601511"/>
    <w:sectPr w:rsidR="00601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11"/>
    <w:rsid w:val="0060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7397"/>
  <w15:chartTrackingRefBased/>
  <w15:docId w15:val="{1FA676E5-DDE6-4D41-83D3-4182BD15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7145">
      <w:bodyDiv w:val="1"/>
      <w:marLeft w:val="0"/>
      <w:marRight w:val="0"/>
      <w:marTop w:val="0"/>
      <w:marBottom w:val="0"/>
      <w:divBdr>
        <w:top w:val="none" w:sz="0" w:space="0" w:color="auto"/>
        <w:left w:val="none" w:sz="0" w:space="0" w:color="auto"/>
        <w:bottom w:val="none" w:sz="0" w:space="0" w:color="auto"/>
        <w:right w:val="none" w:sz="0" w:space="0" w:color="auto"/>
      </w:divBdr>
      <w:divsChild>
        <w:div w:id="871842886">
          <w:marLeft w:val="0"/>
          <w:marRight w:val="0"/>
          <w:marTop w:val="0"/>
          <w:marBottom w:val="240"/>
          <w:divBdr>
            <w:top w:val="none" w:sz="0" w:space="0" w:color="auto"/>
            <w:left w:val="none" w:sz="0" w:space="0" w:color="auto"/>
            <w:bottom w:val="none" w:sz="0" w:space="0" w:color="auto"/>
            <w:right w:val="none" w:sz="0" w:space="0" w:color="auto"/>
          </w:divBdr>
        </w:div>
        <w:div w:id="468939030">
          <w:marLeft w:val="-225"/>
          <w:marRight w:val="-225"/>
          <w:marTop w:val="0"/>
          <w:marBottom w:val="0"/>
          <w:divBdr>
            <w:top w:val="none" w:sz="0" w:space="0" w:color="auto"/>
            <w:left w:val="none" w:sz="0" w:space="0" w:color="auto"/>
            <w:bottom w:val="none" w:sz="0" w:space="0" w:color="auto"/>
            <w:right w:val="none" w:sz="0" w:space="0" w:color="auto"/>
          </w:divBdr>
          <w:divsChild>
            <w:div w:id="535582994">
              <w:marLeft w:val="0"/>
              <w:marRight w:val="0"/>
              <w:marTop w:val="0"/>
              <w:marBottom w:val="0"/>
              <w:divBdr>
                <w:top w:val="none" w:sz="0" w:space="0" w:color="auto"/>
                <w:left w:val="none" w:sz="0" w:space="0" w:color="auto"/>
                <w:bottom w:val="none" w:sz="0" w:space="0" w:color="auto"/>
                <w:right w:val="none" w:sz="0" w:space="0" w:color="auto"/>
              </w:divBdr>
              <w:divsChild>
                <w:div w:id="2075812024">
                  <w:marLeft w:val="0"/>
                  <w:marRight w:val="0"/>
                  <w:marTop w:val="150"/>
                  <w:marBottom w:val="450"/>
                  <w:divBdr>
                    <w:top w:val="none" w:sz="0" w:space="0" w:color="auto"/>
                    <w:left w:val="none" w:sz="0" w:space="0" w:color="auto"/>
                    <w:bottom w:val="none" w:sz="0" w:space="0" w:color="auto"/>
                    <w:right w:val="none" w:sz="0" w:space="0" w:color="auto"/>
                  </w:divBdr>
                  <w:divsChild>
                    <w:div w:id="10478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Кузнецова</dc:creator>
  <cp:keywords/>
  <dc:description/>
  <cp:lastModifiedBy>Елена Кузнецова</cp:lastModifiedBy>
  <cp:revision>1</cp:revision>
  <dcterms:created xsi:type="dcterms:W3CDTF">2022-06-08T08:06:00Z</dcterms:created>
  <dcterms:modified xsi:type="dcterms:W3CDTF">2022-06-08T08:06:00Z</dcterms:modified>
</cp:coreProperties>
</file>