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CE7A" w14:textId="77777777" w:rsidR="005455A8" w:rsidRPr="005455A8" w:rsidRDefault="005455A8" w:rsidP="005455A8">
      <w:pPr>
        <w:shd w:val="clear" w:color="auto" w:fill="FFFFFF"/>
        <w:spacing w:before="360" w:after="225" w:line="600" w:lineRule="atLeast"/>
        <w:outlineLvl w:val="0"/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</w:pPr>
      <w:r w:rsidRPr="005455A8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Новинки для мам и малышей ROXY-KIDS получили признание экспертного сообщества</w:t>
      </w:r>
    </w:p>
    <w:p w14:paraId="281311A3" w14:textId="77777777" w:rsidR="005455A8" w:rsidRPr="005455A8" w:rsidRDefault="005455A8" w:rsidP="005455A8">
      <w:pPr>
        <w:shd w:val="clear" w:color="auto" w:fill="FFFFFF"/>
        <w:spacing w:line="315" w:lineRule="atLeast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5455A8">
        <w:rPr>
          <w:rFonts w:ascii="Roboto" w:eastAsia="Times New Roman" w:hAnsi="Roboto" w:cs="Times New Roman"/>
          <w:sz w:val="18"/>
          <w:szCs w:val="18"/>
          <w:lang w:eastAsia="ru-RU"/>
        </w:rPr>
        <w:t>13 / 05 / 2022</w:t>
      </w:r>
    </w:p>
    <w:p w14:paraId="7E9862AB" w14:textId="77777777" w:rsidR="005455A8" w:rsidRPr="005455A8" w:rsidRDefault="005455A8" w:rsidP="005455A8">
      <w:pPr>
        <w:shd w:val="clear" w:color="auto" w:fill="FFFFFF"/>
        <w:spacing w:line="210" w:lineRule="atLeast"/>
        <w:rPr>
          <w:rFonts w:ascii="Roboto" w:eastAsia="Times New Roman" w:hAnsi="Roboto" w:cs="Times New Roman"/>
          <w:color w:val="191919"/>
          <w:sz w:val="18"/>
          <w:szCs w:val="18"/>
          <w:lang w:eastAsia="ru-RU"/>
        </w:rPr>
      </w:pPr>
      <w:r w:rsidRPr="005455A8">
        <w:rPr>
          <w:rFonts w:ascii="Roboto" w:eastAsia="Times New Roman" w:hAnsi="Roboto" w:cs="Times New Roman"/>
          <w:color w:val="191919"/>
          <w:sz w:val="18"/>
          <w:szCs w:val="18"/>
          <w:lang w:eastAsia="ru-RU"/>
        </w:rPr>
        <w:t>01/03</w:t>
      </w:r>
    </w:p>
    <w:p w14:paraId="370E2CC3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Для постоянного участника выставки «Мир детства» компании ROXY-KIDS прошлый год оказался очень продуктивным: компания получила достойные награды и активно принимала участие во всех мероприятиях индустрии детства, ассортимент пополнился яркими и многофункциональными новинками, которые будут представлены на выставке в сентябре этого года.</w:t>
      </w:r>
    </w:p>
    <w:p w14:paraId="35D80B62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Продукция бренда заняла призовые места в Национальной премии в сфере товаров и услуг для детей «Золотой медвежонок» и на Международном конкурсе дизайна IDA, а благодаря высоким потребительским свойствам изделия предприятия пользуются спросом на различных маркетплейсах и распространяются в федеральных розничных сетях.</w:t>
      </w:r>
    </w:p>
    <w:p w14:paraId="3C398093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Среди главных успехов в минувшем году представители компании отметили следующие: «Мы расширили линейку товаров для мам, ввели в ассортимент посуду для кормления, продолжили совершенствовать функционал и дизайн главных продуктов – кругов для купания,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прорезывателей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, назального аспиратора, дорожных горшков. Приятно было получить новые награды. Например,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антискользящие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мини-коврики ROXY-KIDS удостоились премии Европейской ассоциации дизайна за лучший дизайн в сфере детских товаров. Аппликатор для инъекций и набор щеточек FLOWER стали призерами премии «Золотой медвежонок-2020».</w:t>
      </w:r>
    </w:p>
    <w:p w14:paraId="0506564E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Наша компания также приняла участие в ежегодном Международном конкурсе в сфере дизайна IDA (International Design Awards). Серия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прорезывателей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завоевала бронзовую медаль в категории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Children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Products /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Toddler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Products. В прошлом году компания запустила совершенно новый продукт – кукольный театр. Нам удалось создать красивый и уникальный набор, с помощью которого родители могут развлечь своих детей и привить любовь к театру».</w:t>
      </w:r>
    </w:p>
    <w:p w14:paraId="5F29AC13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2022 год для компании также начался успешно: ROXY-KIDS успешно выходит на зарубежные рынки, в частности, приняли участие во встрече с делегацией бизнесменов из ОАЭ и договорились о сотрудничестве. В апреле состоялась церемония награждения победителей XII Национальной премии в сфере товаров и услуг для детей «Золотой медвежонок». Изделия стали лауреатами сразу в трех номинациях. В номинации «Лучшие товары для мам и малышей» призером стало белье для мам – гигиенические трусики с прокладкой ROXY-KIDS для послеродового периода. Хлопковая текстура позволит коже дышать, а тонкая ткань и мягкие швы ощущаются как хлопковое нижнее белье. Дизайн трусиков повторяет анатомические особенности тела.</w:t>
      </w:r>
    </w:p>
    <w:p w14:paraId="5CBB4884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 xml:space="preserve">В номинации «Лучшие игрушки и игры» призерами стали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антискользящие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мини-коврики SEA ANIMALS. Они выполняют не только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антискользящую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функцию, но и массажную, и развлекательную. Можно придумывать с ними бесконечное множество игр и даже безопасно грызть.</w:t>
      </w:r>
    </w:p>
    <w:p w14:paraId="17D9D436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3 место в номинации «Лучшие товары для мам и малышей» заняла линейка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прорезывателей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MEOW TEETHER. Универсальный </w:t>
      </w:r>
      <w:proofErr w:type="spellStart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грызунок</w:t>
      </w:r>
      <w:proofErr w:type="spellEnd"/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 xml:space="preserve"> MEOW TEETHER подходит для всех стадий прорезывания зубов у малышей. Он состоит из элементов различной степени жесткости, что позволяет его использовать на протяжении всего времени прорезывания.</w:t>
      </w:r>
    </w:p>
    <w:p w14:paraId="1AAED072" w14:textId="77777777" w:rsidR="005455A8" w:rsidRPr="005455A8" w:rsidRDefault="005455A8" w:rsidP="005455A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455A8">
        <w:rPr>
          <w:rFonts w:ascii="Roboto" w:eastAsia="Times New Roman" w:hAnsi="Roboto" w:cs="Times New Roman"/>
          <w:sz w:val="24"/>
          <w:szCs w:val="24"/>
          <w:lang w:eastAsia="ru-RU"/>
        </w:rPr>
        <w:t>В основе всех изделий ROXY-KIDS лежит исключительная безопасность используемых материалов, тщательно продуманный дизайн, а также забота о здоровье и развитии малышей.</w:t>
      </w:r>
    </w:p>
    <w:p w14:paraId="34445CB8" w14:textId="77777777" w:rsidR="005455A8" w:rsidRDefault="005455A8"/>
    <w:sectPr w:rsidR="0054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A8"/>
    <w:rsid w:val="0054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422"/>
  <w15:chartTrackingRefBased/>
  <w15:docId w15:val="{4276B131-F959-462A-AD35-049A3EF4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689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2022-05-13T14:36:00Z</dcterms:created>
  <dcterms:modified xsi:type="dcterms:W3CDTF">2022-05-13T14:36:00Z</dcterms:modified>
</cp:coreProperties>
</file>