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143D" w:rsidRPr="005F143D" w:rsidTr="005F14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6"/>
            </w:tblGrid>
            <w:tr w:rsidR="005F143D" w:rsidRPr="005F14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143D" w:rsidRPr="005F143D" w:rsidRDefault="005F143D" w:rsidP="005F143D">
                  <w:pPr>
                    <w:spacing w:after="0" w:line="90" w:lineRule="atLeast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  <w:bookmarkStart w:id="0" w:name="_GoBack"/>
                  <w:bookmarkEnd w:id="0"/>
                  <w:r w:rsidRPr="005F143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5F143D" w:rsidRPr="005F143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E0E0E0"/>
                          <w:left w:val="single" w:sz="6" w:space="0" w:color="E0E0E0"/>
                          <w:bottom w:val="single" w:sz="6" w:space="0" w:color="E0E0E0"/>
                          <w:right w:val="single" w:sz="6" w:space="0" w:color="E0E0E0"/>
                        </w:tcBorders>
                        <w:vAlign w:val="center"/>
                        <w:hideMark/>
                      </w:tcPr>
                      <w:p w:rsidR="005F143D" w:rsidRPr="005F143D" w:rsidRDefault="005F143D" w:rsidP="005F1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143D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5715000" cy="1905000"/>
                              <wp:effectExtent l="0" t="0" r="0" b="0"/>
                              <wp:docPr id="7" name="Рисунок 7" descr="https://old.expocentr.ru/electronicmes/_2022/20220809_mirdetstva_vis/images/header-ru-v2-w600.jpg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old.expocentr.ru/electronicmes/_2022/20220809_mirdetstva_vis/images/header-ru-v2-w600.jpg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5000" w:type="pct"/>
                          <w:shd w:val="clear" w:color="auto" w:fill="00B0F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"/>
                          <w:gridCol w:w="1683"/>
                          <w:gridCol w:w="728"/>
                          <w:gridCol w:w="2316"/>
                          <w:gridCol w:w="728"/>
                          <w:gridCol w:w="2088"/>
                          <w:gridCol w:w="729"/>
                        </w:tblGrid>
                        <w:tr w:rsidR="005F143D" w:rsidRPr="005F143D">
                          <w:tc>
                            <w:tcPr>
                              <w:tcW w:w="500" w:type="pct"/>
                              <w:shd w:val="clear" w:color="auto" w:fill="00B0F0"/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B0F0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27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5F143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Получить билет</w:t>
                                </w:r>
                              </w:hyperlink>
                            </w:p>
                          </w:tc>
                          <w:tc>
                            <w:tcPr>
                              <w:tcW w:w="500" w:type="pct"/>
                              <w:shd w:val="clear" w:color="auto" w:fill="00B0F0"/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27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B0F0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27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7" w:tgtFrame="_blank" w:history="1">
                                <w:r w:rsidRPr="005F143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Тематические салоны</w:t>
                                </w:r>
                              </w:hyperlink>
                            </w:p>
                          </w:tc>
                          <w:tc>
                            <w:tcPr>
                              <w:tcW w:w="500" w:type="pct"/>
                              <w:shd w:val="clear" w:color="auto" w:fill="00B0F0"/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27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B0F0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27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8" w:tgtFrame="_blank" w:history="1">
                                <w:r w:rsidRPr="005F143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Бренды участников</w:t>
                                </w:r>
                              </w:hyperlink>
                            </w:p>
                          </w:tc>
                          <w:tc>
                            <w:tcPr>
                              <w:tcW w:w="500" w:type="pct"/>
                              <w:shd w:val="clear" w:color="auto" w:fill="00B0F0"/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270" w:lineRule="atLeast"/>
                                <w:jc w:val="center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143D" w:rsidRPr="005F143D" w:rsidRDefault="005F143D" w:rsidP="005F1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8400"/>
                          <w:gridCol w:w="300"/>
                        </w:tblGrid>
                        <w:tr w:rsidR="005F143D" w:rsidRPr="005F143D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75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Уважаемые дамы и господа!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21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С 27 по 30 сентября 2022 г.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 в ЦВК «ЭКСПОЦЕНТР» состоится крупнейшая отрасле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вая выставка индустрии детских товаров </w:t>
                              </w:r>
                              <w:hyperlink r:id="rId9" w:tgtFrame="_blank" w:history="1">
                                <w:r w:rsidRPr="005F143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BC55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«Мир детства</w:t>
                                </w:r>
                                <w:r w:rsidRPr="005F143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BC55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noBreakHyphen/>
                                  <w:t>2022»</w:t>
                                </w:r>
                              </w:hyperlink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49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5F143D" w:rsidRPr="005F143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750" w:type="dxa"/>
                                    <w:tcBorders>
                                      <w:top w:val="single" w:sz="12" w:space="0" w:color="00BC55"/>
                                      <w:left w:val="single" w:sz="12" w:space="0" w:color="00BC55"/>
                                      <w:bottom w:val="single" w:sz="12" w:space="0" w:color="00BC55"/>
                                      <w:right w:val="single" w:sz="12" w:space="0" w:color="00BC55"/>
                                    </w:tcBorders>
                                    <w:shd w:val="clear" w:color="auto" w:fill="00BC55"/>
                                    <w:tcMar>
                                      <w:top w:w="240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0" w:tgtFrame="_blank" w:history="1">
                                      <w:r w:rsidRPr="005F143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Получить билет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F143D" w:rsidRPr="005F143D" w:rsidRDefault="005F143D" w:rsidP="005F143D">
                              <w:pPr>
                                <w:spacing w:after="0" w:line="75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00"/>
                                <w:gridCol w:w="150"/>
                                <w:gridCol w:w="2700"/>
                                <w:gridCol w:w="150"/>
                                <w:gridCol w:w="2700"/>
                              </w:tblGrid>
                              <w:tr w:rsidR="005F143D" w:rsidRPr="005F143D">
                                <w:tc>
                                  <w:tcPr>
                                    <w:tcW w:w="2700" w:type="dxa"/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5F143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714500" cy="1143000"/>
                                          <wp:effectExtent l="0" t="0" r="0" b="0"/>
                                          <wp:docPr id="6" name="Рисунок 6" descr="https://old.expocentr.ru/electronicmes/_2022/20220809_mirdetstva_vis/images/photo-4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old.expocentr.ru/electronicmes/_2022/20220809_mirdetstva_vis/images/photo-4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0" cy="1143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00" w:type="dxa"/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5F143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714500" cy="1143000"/>
                                          <wp:effectExtent l="0" t="0" r="0" b="0"/>
                                          <wp:docPr id="5" name="Рисунок 5" descr="https://old.expocentr.ru/electronicmes/_2022/20220809_mirdetstva_vis/images/photo-5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old.expocentr.ru/electronicmes/_2022/20220809_mirdetstva_vis/images/photo-5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0" cy="1143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00" w:type="dxa"/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5F143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1714500" cy="1143000"/>
                                          <wp:effectExtent l="0" t="0" r="0" b="0"/>
                                          <wp:docPr id="4" name="Рисунок 4" descr="https://old.expocentr.ru/electronicmes/_2022/20220809_mirdetstva_vis/images/photo-6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old.expocentr.ru/electronicmes/_2022/20220809_mirdetstva_vis/images/photo-6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0" cy="1143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F143D" w:rsidRPr="005F143D" w:rsidRDefault="005F143D" w:rsidP="005F143D">
                              <w:pPr>
                                <w:spacing w:after="0" w:line="57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«Мир детства» сохраняет свои позиции крупней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 xml:space="preserve">шей 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конгрессно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-​выставоч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ной площадки в России и СНГ, представляя 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около 1000 брендов на площади более 8000 кв. м.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21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Традиционно в работе выставки примут участие такие компании-​корифеи, как «Грат Вест», издательство «РОСМЭН», «Наша игрушка», «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Нордпласт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», «Русский стиль», «Сима-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Ленд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», «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Симбат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 xml:space="preserve">», 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Step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puzzle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, «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Симба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тойз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 xml:space="preserve"> рус», ТД «ГАММА», «ТНГ», «РАНТ», «Компания 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Оптима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 xml:space="preserve">», «Феникс+», «Рыжий кот», «Полиграф 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принт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», «Полесье», «Оригами», «Мир хобби», «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Стеллар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», «КОЛОРИТ», «ГАЛА-Центр» и многие другие.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46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5F143D" w:rsidRPr="005F143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750" w:type="dxa"/>
                                    <w:tcBorders>
                                      <w:top w:val="single" w:sz="12" w:space="0" w:color="00BC55"/>
                                      <w:left w:val="single" w:sz="12" w:space="0" w:color="00BC55"/>
                                      <w:bottom w:val="single" w:sz="12" w:space="0" w:color="00BC55"/>
                                      <w:right w:val="single" w:sz="12" w:space="0" w:color="00BC55"/>
                                    </w:tcBorders>
                                    <w:shd w:val="clear" w:color="auto" w:fill="FFFFFF"/>
                                    <w:tcMar>
                                      <w:top w:w="225" w:type="dxa"/>
                                      <w:left w:w="0" w:type="dxa"/>
                                      <w:bottom w:w="21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4" w:tgtFrame="_blank" w:history="1">
                                      <w:r w:rsidRPr="005F143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BC55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Бренды участников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F143D" w:rsidRPr="005F143D" w:rsidRDefault="005F143D" w:rsidP="005F143D">
                              <w:pPr>
                                <w:spacing w:after="0" w:line="51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Для выставок «Мир детства-​2022» и «CJF – Детская мода-​2022. Осень» подготов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лена очень насыщенная и разнообраз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ная объединен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ная деловая программа. Состоятся тематичес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кие сессии, конферен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ции, семинары, круглые столы, мастер-​классы. Будут проводиться показы новых модных коллекций детской одежды, пройдет XXII Московский междуна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род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ный фестиваль воздушных шаров.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21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Одним из централь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ных событий деловой программы станет XIII Конгресс индустрии детских товаров. Мероприятие проводится Ассоциацией предприя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 xml:space="preserve">тий индустрии детских товаров (АИДТ) при поддержке 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Минпромторга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 xml:space="preserve"> России, Минтруда России, </w:t>
                              </w:r>
                              <w:proofErr w:type="spellStart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Минпросвеще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ния</w:t>
                              </w:r>
                              <w:proofErr w:type="spellEnd"/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 xml:space="preserve"> России, Российской академии образова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ния и АО «ЭКСПОЦЕНТР».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46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5F143D" w:rsidRPr="005F143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750" w:type="dxa"/>
                                    <w:tcBorders>
                                      <w:top w:val="single" w:sz="12" w:space="0" w:color="00BC55"/>
                                      <w:left w:val="single" w:sz="12" w:space="0" w:color="00BC55"/>
                                      <w:bottom w:val="single" w:sz="12" w:space="0" w:color="00BC55"/>
                                      <w:right w:val="single" w:sz="12" w:space="0" w:color="00BC55"/>
                                    </w:tcBorders>
                                    <w:shd w:val="clear" w:color="auto" w:fill="FFFFFF"/>
                                    <w:tcMar>
                                      <w:top w:w="225" w:type="dxa"/>
                                      <w:left w:w="0" w:type="dxa"/>
                                      <w:bottom w:w="21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5" w:tgtFrame="_blank" w:history="1">
                                      <w:r w:rsidRPr="005F143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BC55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Деловая программа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F143D" w:rsidRPr="005F143D" w:rsidRDefault="005F143D" w:rsidP="005F143D">
                              <w:pPr>
                                <w:spacing w:after="0" w:line="57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Желаем крепкого здоровья и ждем вас на </w:t>
                              </w:r>
                              <w:proofErr w:type="gramStart"/>
                              <w:r w:rsidRPr="005F14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выставке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BC55"/>
                                  <w:sz w:val="24"/>
                                  <w:szCs w:val="24"/>
                                  <w:lang w:eastAsia="ru-RU"/>
                                </w:rPr>
                                <w:t>«</w:t>
                              </w:r>
                              <w:proofErr w:type="gramEnd"/>
                              <w:r w:rsidRPr="005F14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BC55"/>
                                  <w:sz w:val="24"/>
                                  <w:szCs w:val="24"/>
                                  <w:lang w:eastAsia="ru-RU"/>
                                </w:rPr>
                                <w:t>Мир детства-2022»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!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46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5F143D" w:rsidRPr="005F143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750" w:type="dxa"/>
                                    <w:tcBorders>
                                      <w:top w:val="single" w:sz="12" w:space="0" w:color="00BC55"/>
                                      <w:left w:val="single" w:sz="12" w:space="0" w:color="00BC55"/>
                                      <w:bottom w:val="single" w:sz="12" w:space="0" w:color="00BC55"/>
                                      <w:right w:val="single" w:sz="12" w:space="0" w:color="00BC55"/>
                                    </w:tcBorders>
                                    <w:shd w:val="clear" w:color="auto" w:fill="00BC55"/>
                                    <w:tcMar>
                                      <w:top w:w="240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5F143D" w:rsidRPr="005F143D" w:rsidRDefault="005F143D" w:rsidP="005F143D">
                                    <w:pPr>
                                      <w:spacing w:after="0" w:line="30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6" w:tgtFrame="_blank" w:history="1">
                                      <w:r w:rsidRPr="005F143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Получить билет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F143D" w:rsidRPr="005F143D" w:rsidRDefault="005F143D" w:rsidP="005F143D">
                              <w:pPr>
                                <w:spacing w:after="0" w:line="55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both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Одновременно с выставкой «Мир детства» пройдет выставка детской и юношес</w:t>
                              </w: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softHyphen/>
                                <w:t>кой моды </w:t>
                              </w:r>
                              <w:hyperlink r:id="rId17" w:tgtFrame="_blank" w:history="1">
                                <w:r w:rsidRPr="005F143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96A4B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«CJF – Детская мода»</w:t>
                                </w:r>
                              </w:hyperlink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!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Единый справочно-информационный центр: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8" w:history="1">
                                <w:r w:rsidRPr="005F143D">
                                  <w:rPr>
                                    <w:rFonts w:ascii="Arial" w:eastAsia="Times New Roman" w:hAnsi="Arial" w:cs="Arial"/>
                                    <w:color w:val="282828"/>
                                    <w:sz w:val="24"/>
                                    <w:szCs w:val="24"/>
                                    <w:lang w:eastAsia="ru-RU"/>
                                  </w:rPr>
                                  <w:t>8 (800) 707-37-99</w:t>
                                </w:r>
                              </w:hyperlink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  <w:t>(звонок по России бесплатный)</w:t>
                              </w:r>
                            </w:p>
                            <w:p w:rsidR="005F143D" w:rsidRPr="005F143D" w:rsidRDefault="005F143D" w:rsidP="005F143D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282828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9" w:tgtFrame="_blank" w:history="1">
                                <w:r w:rsidRPr="005F143D">
                                  <w:rPr>
                                    <w:rFonts w:ascii="Arial" w:eastAsia="Times New Roman" w:hAnsi="Arial" w:cs="Arial"/>
                                    <w:color w:val="00BC55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www.mirdetstva-expo.ru</w:t>
                                </w:r>
                              </w:hyperlink>
                            </w:p>
                            <w:p w:rsidR="005F143D" w:rsidRPr="005F143D" w:rsidRDefault="005F143D" w:rsidP="005F143D">
                              <w:pPr>
                                <w:spacing w:after="0" w:line="6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5F143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5F143D" w:rsidRPr="005F143D" w:rsidRDefault="005F143D" w:rsidP="005F143D">
                              <w:pPr>
                                <w:spacing w:after="0" w:line="6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F143D" w:rsidRPr="005F143D" w:rsidRDefault="005F143D" w:rsidP="005F1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F143D" w:rsidRPr="005F143D" w:rsidRDefault="005F143D" w:rsidP="005F143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  <w:r w:rsidRPr="005F143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  <w:lastRenderedPageBreak/>
                    <w:t> 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00"/>
                    <w:gridCol w:w="360"/>
                    <w:gridCol w:w="300"/>
                    <w:gridCol w:w="360"/>
                  </w:tblGrid>
                  <w:tr w:rsidR="005F143D" w:rsidRPr="005F143D">
                    <w:trPr>
                      <w:tblCellSpacing w:w="0" w:type="dxa"/>
                      <w:jc w:val="center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:rsidR="005F143D" w:rsidRPr="005F143D" w:rsidRDefault="005F143D" w:rsidP="005F1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143D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3" name="Рисунок 3" descr="https://old.expocentr.ru/electronicmes/_2022/20220809_mirdetstva_vis/images/social-v1-youtube-h24.png">
                                <a:hlinkClick xmlns:a="http://schemas.openxmlformats.org/drawingml/2006/main" r:id="rId2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old.expocentr.ru/electronicmes/_2022/20220809_mirdetstva_vis/images/social-v1-youtube-h24.png">
                                        <a:hlinkClick r:id="rId2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F143D" w:rsidRPr="005F143D" w:rsidRDefault="005F143D" w:rsidP="005F1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5F143D" w:rsidRPr="005F143D" w:rsidRDefault="005F143D" w:rsidP="005F1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143D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2" name="Рисунок 2" descr="https://old.expocentr.ru/electronicmes/_2022/20220809_mirdetstva_vis/images/social-v1-vkontakte-h24.png">
                                <a:hlinkClick xmlns:a="http://schemas.openxmlformats.org/drawingml/2006/main" r:id="rId2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old.expocentr.ru/electronicmes/_2022/20220809_mirdetstva_vis/images/social-v1-vkontakte-h24.png">
                                        <a:hlinkClick r:id="rId2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F143D" w:rsidRPr="005F143D" w:rsidRDefault="005F143D" w:rsidP="005F1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5F143D" w:rsidRPr="005F143D" w:rsidRDefault="005F143D" w:rsidP="005F14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F143D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1" name="Рисунок 1" descr="https://old.expocentr.ru/electronicmes/_2022/20220809_mirdetstva_vis/images/social-v1-telegram-h24.png">
                                <a:hlinkClick xmlns:a="http://schemas.openxmlformats.org/drawingml/2006/main" r:id="rId2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old.expocentr.ru/electronicmes/_2022/20220809_mirdetstva_vis/images/social-v1-telegram-h24.png">
                                        <a:hlinkClick r:id="rId2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F143D" w:rsidRPr="005F143D" w:rsidRDefault="005F143D" w:rsidP="005F143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  <w:r w:rsidRPr="005F143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  <w:t> </w:t>
                  </w:r>
                </w:p>
              </w:tc>
            </w:tr>
          </w:tbl>
          <w:p w:rsidR="005F143D" w:rsidRPr="005F143D" w:rsidRDefault="005F143D" w:rsidP="005F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3447" w:rsidRDefault="00853447"/>
    <w:sectPr w:rsidR="0085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3D"/>
    <w:rsid w:val="005F143D"/>
    <w:rsid w:val="008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FEFD-5C78-4726-89BA-45DA9BA7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detstva-expo.ru/ru/exhibition/brands/?utm_source=expocentr&amp;utm_medium=email&amp;utm_campaign=mirdetstva_09august2022_vis_telem&amp;utm_content=brands" TargetMode="External"/><Relationship Id="rId13" Type="http://schemas.openxmlformats.org/officeDocument/2006/relationships/image" Target="media/image4.jpeg"/><Relationship Id="rId18" Type="http://schemas.openxmlformats.org/officeDocument/2006/relationships/hyperlink" Target="tel:8800707379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7" Type="http://schemas.openxmlformats.org/officeDocument/2006/relationships/hyperlink" Target="https://www.mirdetstva-expo.ru/ru/exhibition/subjects/?utm_source=expocentr&amp;utm_medium=email&amp;utm_campaign=mirdetstva_09august2022_vis_telem&amp;utm_content=subjects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cjf-expo.ru/?utm_source=expocentr&amp;utm_medium=email&amp;utm_campaign=mirdetstva_09august2022_vis_telem&amp;utm_content=cjf" TargetMode="External"/><Relationship Id="rId25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mirdetstva-expo.ru/ru/visitors/ticket/?utm_source=expocentr&amp;utm_medium=email&amp;utm_campaign=mirdetstva_09august2022_vis_telem&amp;utm_content=ticket" TargetMode="External"/><Relationship Id="rId20" Type="http://schemas.openxmlformats.org/officeDocument/2006/relationships/hyperlink" Target="https://www.youtube.com/channel/UCSlFPgt9Zr_cJSkrbWvJUe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irdetstva-expo.ru/ru/visitors/ticket/?utm_source=expocentr&amp;utm_medium=email&amp;utm_campaign=mirdetstva_09august2022_vis_telem&amp;utm_content=ticket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t.me/expomirdetstv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irdetstva-expo.ru/ru/events/?utm_source=expocentr&amp;utm_medium=email&amp;utm_campaign=mirdetstva_09august2022_vis_telem&amp;utm_content=events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www.mirdetstva-expo.ru/ru/visitors/ticket/?utm_source=expocentr&amp;utm_medium=email&amp;utm_campaign=mirdetstva_09august2022_vis_telem&amp;utm_content=ticket" TargetMode="External"/><Relationship Id="rId19" Type="http://schemas.openxmlformats.org/officeDocument/2006/relationships/hyperlink" Target="https://www.mirdetstva-expo.ru/?utm_source=expocentr&amp;utm_medium=email&amp;utm_campaign=mirdetstva_09august2022_vis_telem&amp;utm_content=mirdetstva" TargetMode="External"/><Relationship Id="rId4" Type="http://schemas.openxmlformats.org/officeDocument/2006/relationships/hyperlink" Target="https://www.mirdetstva-expo.ru/?utm_source=expocentr&amp;utm_medium=email&amp;utm_campaign=mirdetstva_09august2022_vis_telem&amp;utm_content=mirdetstva" TargetMode="External"/><Relationship Id="rId9" Type="http://schemas.openxmlformats.org/officeDocument/2006/relationships/hyperlink" Target="https://www.mirdetstva-expo.ru/?utm_source=expocentr&amp;utm_medium=email&amp;utm_campaign=mirdetstva_09august2022_vis_telem&amp;utm_content=mirdetstva" TargetMode="External"/><Relationship Id="rId14" Type="http://schemas.openxmlformats.org/officeDocument/2006/relationships/hyperlink" Target="https://www.mirdetstva-expo.ru/ru/exhibition/brands/?utm_source=expocentr&amp;utm_medium=email&amp;utm_campaign=mirdetstva_09august2022_vis_telem&amp;utm_content=brands" TargetMode="External"/><Relationship Id="rId22" Type="http://schemas.openxmlformats.org/officeDocument/2006/relationships/hyperlink" Target="https://vk.com/mir_detstva_exp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Анастасия Анатольевна</dc:creator>
  <cp:keywords/>
  <dc:description/>
  <cp:lastModifiedBy>Артамонова Анастасия Анатольевна</cp:lastModifiedBy>
  <cp:revision>1</cp:revision>
  <dcterms:created xsi:type="dcterms:W3CDTF">2022-08-12T09:49:00Z</dcterms:created>
  <dcterms:modified xsi:type="dcterms:W3CDTF">2022-08-12T09:50:00Z</dcterms:modified>
</cp:coreProperties>
</file>