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509A" w14:textId="77777777" w:rsidR="00693B16" w:rsidRPr="00693B16" w:rsidRDefault="00693B16" w:rsidP="00693B16">
      <w:pPr>
        <w:shd w:val="clear" w:color="auto" w:fill="FFFFFF"/>
        <w:spacing w:before="360" w:after="225" w:line="600" w:lineRule="atLeast"/>
        <w:outlineLvl w:val="0"/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</w:pPr>
      <w:r w:rsidRPr="00693B16"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  <w:t>«Банда умников» меняет образование и направление</w:t>
      </w:r>
    </w:p>
    <w:p w14:paraId="6018E5A8" w14:textId="77777777" w:rsidR="00693B16" w:rsidRPr="00693B16" w:rsidRDefault="00693B16" w:rsidP="00693B16">
      <w:pPr>
        <w:shd w:val="clear" w:color="auto" w:fill="FFFFFF"/>
        <w:spacing w:line="315" w:lineRule="atLeast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693B16">
        <w:rPr>
          <w:rFonts w:ascii="Roboto" w:eastAsia="Times New Roman" w:hAnsi="Roboto" w:cs="Times New Roman"/>
          <w:sz w:val="18"/>
          <w:szCs w:val="18"/>
          <w:lang w:eastAsia="ru-RU"/>
        </w:rPr>
        <w:t>11 / 08 / 2022</w:t>
      </w:r>
    </w:p>
    <w:p w14:paraId="362F4356" w14:textId="77777777" w:rsidR="00693B16" w:rsidRPr="00693B16" w:rsidRDefault="00693B16" w:rsidP="00693B16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693B16">
        <w:rPr>
          <w:rFonts w:ascii="Roboto" w:eastAsia="Times New Roman" w:hAnsi="Roboto" w:cs="Times New Roman"/>
          <w:noProof/>
          <w:sz w:val="18"/>
          <w:szCs w:val="18"/>
          <w:lang w:eastAsia="ru-RU"/>
        </w:rPr>
        <w:drawing>
          <wp:inline distT="0" distB="0" distL="0" distR="0" wp14:anchorId="3554DEF5" wp14:editId="13FA2DEE">
            <wp:extent cx="6667500" cy="451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B16">
        <w:rPr>
          <w:rFonts w:ascii="Roboto" w:eastAsia="Times New Roman" w:hAnsi="Roboto" w:cs="Times New Roman"/>
          <w:sz w:val="18"/>
          <w:szCs w:val="18"/>
          <w:lang w:eastAsia="ru-RU"/>
        </w:rPr>
        <w:t>Фото: Издательство «Банда умников»</w:t>
      </w:r>
    </w:p>
    <w:p w14:paraId="4E3703E5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Издательство «Банда умников» в этом году отмечает 10 лет с момента образования. Всего 10 лет! А кажется, что они были с нами всегда. Каждый год клиенты и обычные посетители выставки «Мир детства» буквально осаждают стенд «Банды умников» – ведь здесь работают лучшие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игромастеры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, которые предлагают самые свежие, увлекательные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настолки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. Сегодня компания охватывает новые сферы образования и уверенно движется в направлении изменения формата и трансформирования в настоящую «точку кипения» инноваций сферы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EdTech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14:paraId="2F9D573D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В последнее время компания меняет формат работы: осуществляет переход от издательства к студии образовательных технологий, развивая направления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EdTech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 и корпоративных подарков. Подробнее о новых направлениях в работе компании рассказал </w:t>
      </w:r>
      <w:r w:rsidRPr="00693B16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руководитель специальных проектов Сергей Борискин</w:t>
      </w: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14:paraId="422879FB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- В 2012 году была основана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Brainy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 Family — компания, созданная на базе международной студии образовательных технологий «Банда умников» / The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>Brainy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 Band. И вот уже 10 лет мы делаем обучение интересным, стремясь находить общий язык с родителями по всему миру.</w:t>
      </w:r>
    </w:p>
    <w:p w14:paraId="25DC5C37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Новинка этого лета – игра «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Словопотам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». Чтение превращается в игру: ночью в книжном шкафу просыпаются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словопотамы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. Они прыгают из книжки в книжку, придумывая разные игры, но иногда во время веселья случайно перемешивают буквы в словах. Дети должны наперегонки стараться сложить буквы в слова, таким образом, полюбят читать и научатся делать это быстро и без запинок. Игра развивает естественное любопытство и соревновательный дух ребенка: чтобы победить, нужно сложить из букв как можно больше слов. Разные уровни сложности позволяют играть, даже если ребенок не знает всех букв.</w:t>
      </w:r>
    </w:p>
    <w:p w14:paraId="11CA6F24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Эту и другие наши новые продукты обязательно покажем на выставке «Мир детства». Мы стараемся уделять большое внимание выставкам. Выставка позволяет не просто презентовать продукт, но и объяснить, как он работает, показать механику игры. Наш стенд неизменно вызывает ажиотаж – мы именно играем с посетителями, иногда по несколько часов. Как правило, это заканчивается контрактом на поставку, а само мероприятие окупается в тот же день розничными продажами прямо со стенда.</w:t>
      </w:r>
    </w:p>
    <w:p w14:paraId="1E1684A8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Объединяем бренд и аудиторию с помощью игры</w:t>
      </w:r>
    </w:p>
    <w:p w14:paraId="60EBECEF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54% платежеспособной российской аудитории — родители с детьми от 3 до 16 лет, это наша целевая аудитория. Мы умеем находить с ними общий язык и помогаем брендам подружиться с клиентами через их детей — самое ценное, что есть у любого человека. Таким образом мы выводим отношения бренда и аудитории на новый уровень.</w:t>
      </w:r>
    </w:p>
    <w:p w14:paraId="55ED66BD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Вместе с нашими партнерами мы создаем новаторские образовательные продукты и разрабатываем эффективные методики обучения для развития навыков будущего. Уже сделали три обучающих курса и игру на развитие функциональной грамотности </w:t>
      </w:r>
      <w:proofErr w:type="gram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для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Яндекс</w:t>
      </w:r>
      <w:proofErr w:type="gram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.Учебника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 и три видеокурса для «Мегафона», обучающую игру для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SberPortal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14:paraId="0F8B394E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Обучающая игра с дополненной реальностью для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SberPortal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 от «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Сбера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» – один из самых ярких таких проектов. Команда «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Сбера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» выпустила новое устройство — смарт-дисплей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SberPortal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 большим экраном, голосовым интерфейсом и сверхчувствительной камерой. Возникла идея использовать эти особенности для создания приложения дополненной реальности для детей с образовательными игровыми функциями. С этой идеей «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Сбер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» обратился к нам.</w:t>
      </w:r>
    </w:p>
    <w:p w14:paraId="6B22143D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Мы сделали приложение «Зачарованные» — игру-головоломку, которая совместила в себе пользу традиционных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настолок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 и новейшие возможности цифровой среды. Если правильно сложить фигуры зверят на столе, устройство само распознает их, и они оживут в волшебном лесу на экране. Выглядит как настоящая магия!</w:t>
      </w:r>
    </w:p>
    <w:p w14:paraId="156F5D20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Также очень интересный опыт команда «Банды умников» получила с разработкой онлайн-игры «Иду к цели» </w:t>
      </w:r>
      <w:proofErr w:type="gram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для Яндекс</w:t>
      </w:r>
      <w:proofErr w:type="gram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14:paraId="6C545CEE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>Предыстория этой коллаборации такова: международное исследование качества образования PISA с 2000 года показывает, что российские дети стали хуже применять школьные знания для решения практических проблем. Иными словами, ученикам все сложнее найти ответ на вопрос: «Как мне это в жизни пригодится?» Школьные знания становятся вызубренными определениями и формулами, которые забываются сразу после сдачи экзаменов.</w:t>
      </w:r>
    </w:p>
    <w:p w14:paraId="7B7DFB29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Способность содержательно понимать, анализировать, искать и применять на практике информацию называется функциональной грамотностью. Это одна из важнейших компетенций будущего.</w:t>
      </w:r>
    </w:p>
    <w:p w14:paraId="2B1958E5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Команда </w:t>
      </w:r>
      <w:proofErr w:type="spellStart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Яндекс.Учебника</w:t>
      </w:r>
      <w:proofErr w:type="spellEnd"/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приняла масштабный и сложный вызов по решению этой проблемы в российском образовании с помощью онлайн-инструментов. Программа действий включала в себя обучение педагогов и создание методического инструментария для работы с детьми.</w:t>
      </w:r>
    </w:p>
    <w:p w14:paraId="06740C8E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Для старта курса нужен был наглядный образовательный продукт, который помог бы увлечь учеников и педагогов новой темой, показать ее важность на конкретных примерах. Таким продуктом стала наша совместная разработка — онлайн-игра «Иду к цели».</w:t>
      </w:r>
    </w:p>
    <w:p w14:paraId="2D126261" w14:textId="77777777" w:rsidR="00693B16" w:rsidRPr="00693B16" w:rsidRDefault="00693B16" w:rsidP="00693B1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693B16">
        <w:rPr>
          <w:rFonts w:ascii="Roboto" w:eastAsia="Times New Roman" w:hAnsi="Roboto" w:cs="Times New Roman"/>
          <w:sz w:val="24"/>
          <w:szCs w:val="24"/>
          <w:lang w:eastAsia="ru-RU"/>
        </w:rPr>
        <w:t>Ждем всех наших клиентов и просто любителей игр на стенде «Банды умников» в сентябре на выставке «Мир детства»! Будем рады прямому контакту с потребителями, который всегда заряжает эмоциями и дает ощущение значимости того, что делает компания.</w:t>
      </w:r>
    </w:p>
    <w:p w14:paraId="037F26D8" w14:textId="77777777" w:rsidR="00693B16" w:rsidRDefault="00693B16"/>
    <w:sectPr w:rsidR="0069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16"/>
    <w:rsid w:val="0069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C7C7"/>
  <w15:chartTrackingRefBased/>
  <w15:docId w15:val="{44EF5B8D-20BD-4E92-B6E5-61671A5B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7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1</cp:revision>
  <dcterms:created xsi:type="dcterms:W3CDTF">2022-08-15T09:26:00Z</dcterms:created>
  <dcterms:modified xsi:type="dcterms:W3CDTF">2022-08-15T09:26:00Z</dcterms:modified>
</cp:coreProperties>
</file>