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00" w:rsidRDefault="00AC4000" w:rsidP="00AC4000">
      <w:pPr>
        <w:rPr>
          <w:b/>
        </w:rPr>
      </w:pPr>
      <w:bookmarkStart w:id="0" w:name="_GoBack"/>
      <w:r w:rsidRPr="00744A35">
        <w:rPr>
          <w:b/>
        </w:rPr>
        <w:t xml:space="preserve">Знакомство # </w:t>
      </w:r>
      <w:r>
        <w:rPr>
          <w:b/>
        </w:rPr>
        <w:t>3</w:t>
      </w:r>
      <w:r w:rsidRPr="00744A35">
        <w:rPr>
          <w:b/>
        </w:rPr>
        <w:t xml:space="preserve">: </w:t>
      </w:r>
      <w:r>
        <w:rPr>
          <w:b/>
        </w:rPr>
        <w:t>художественные товары</w:t>
      </w:r>
    </w:p>
    <w:p w:rsidR="00894F01" w:rsidRDefault="00894F01" w:rsidP="00894F01">
      <w:r w:rsidRPr="00ED7A0C">
        <w:t>Рассказываем о компаниях</w:t>
      </w:r>
      <w:r w:rsidR="00041CF6" w:rsidRPr="00041CF6">
        <w:t>-</w:t>
      </w:r>
      <w:r w:rsidR="00041CF6">
        <w:t>участниках-РКФ-2022</w:t>
      </w:r>
      <w:r w:rsidRPr="00ED7A0C">
        <w:t xml:space="preserve">, которые занимаются производством </w:t>
      </w:r>
      <w:r w:rsidR="00FE20DD">
        <w:t xml:space="preserve">и дистрибуцией </w:t>
      </w:r>
      <w:r w:rsidR="001C5BDE">
        <w:t>товаров для художников, хобби и творчества</w:t>
      </w:r>
      <w:r w:rsidR="00041CF6">
        <w:t>.</w:t>
      </w:r>
    </w:p>
    <w:p w:rsidR="00894F01" w:rsidRDefault="00264062" w:rsidP="00894F01">
      <w:r>
        <w:t xml:space="preserve">«Российский Канцелярский форум» – выставка, </w:t>
      </w:r>
      <w:r w:rsidR="008328DA">
        <w:t xml:space="preserve">на которой в течение трех дней вы сможете провести время </w:t>
      </w:r>
      <w:r w:rsidR="00041CF6">
        <w:t xml:space="preserve">с пользой и приятными </w:t>
      </w:r>
      <w:r w:rsidR="008328DA">
        <w:t xml:space="preserve">эмоциями. На форуме вас ждут живое общение с </w:t>
      </w:r>
      <w:r w:rsidR="00041CF6">
        <w:t>экспертами отрасли</w:t>
      </w:r>
      <w:r w:rsidR="008328DA">
        <w:t xml:space="preserve">, </w:t>
      </w:r>
      <w:r w:rsidR="00041CF6">
        <w:t>востребованный актуальный ассортимент и насыщенная деловая программа</w:t>
      </w:r>
      <w:r w:rsidR="008328DA">
        <w:t>. Хотим представить вам компании, которые занимаются производством продукции, котор</w:t>
      </w:r>
      <w:r w:rsidR="00041CF6">
        <w:t>ая</w:t>
      </w:r>
      <w:r w:rsidR="008328DA">
        <w:t xml:space="preserve"> </w:t>
      </w:r>
      <w:r w:rsidR="00041CF6">
        <w:t xml:space="preserve">приносит в нашу жизнь яркие краски, </w:t>
      </w:r>
      <w:r w:rsidR="001C5BDE">
        <w:t xml:space="preserve">— </w:t>
      </w:r>
      <w:r w:rsidR="00FE20DD">
        <w:t>товаров для художников, хобби и творчества</w:t>
      </w:r>
      <w:r w:rsidR="00041CF6">
        <w:t>.</w:t>
      </w:r>
      <w:r w:rsidR="008328DA">
        <w:t xml:space="preserve"> </w:t>
      </w:r>
    </w:p>
    <w:bookmarkEnd w:id="0"/>
    <w:p w:rsidR="008328DA" w:rsidRDefault="008328DA" w:rsidP="008328DA">
      <w:pPr>
        <w:rPr>
          <w:rFonts w:ascii="Calibri" w:hAnsi="Calibri" w:cs="Calibri"/>
        </w:rPr>
      </w:pPr>
      <w:r>
        <w:t>«</w:t>
      </w:r>
      <w:proofErr w:type="spellStart"/>
      <w:r w:rsidRPr="008328DA">
        <w:t>Рублефф</w:t>
      </w:r>
      <w:proofErr w:type="spellEnd"/>
      <w:r w:rsidRPr="008328DA">
        <w:t>»</w:t>
      </w:r>
      <w:r>
        <w:t xml:space="preserve"> </w:t>
      </w:r>
      <w:hyperlink r:id="rId4" w:history="1">
        <w:r w:rsidRPr="006813AB">
          <w:rPr>
            <w:rStyle w:val="a3"/>
          </w:rPr>
          <w:t>https://www.roubloff.ru/</w:t>
        </w:r>
      </w:hyperlink>
      <w:r>
        <w:t xml:space="preserve"> </w:t>
      </w:r>
    </w:p>
    <w:p w:rsidR="008328DA" w:rsidRPr="008328DA" w:rsidRDefault="008328DA" w:rsidP="008328DA">
      <w:r>
        <w:rPr>
          <w:rFonts w:ascii="Calibri" w:hAnsi="Calibri" w:cs="Calibri"/>
        </w:rPr>
        <w:t xml:space="preserve"> </w:t>
      </w:r>
      <w:r w:rsidRPr="008328DA">
        <w:t xml:space="preserve">Компания </w:t>
      </w:r>
      <w:proofErr w:type="spellStart"/>
      <w:r w:rsidRPr="008328DA">
        <w:t>Roubloff</w:t>
      </w:r>
      <w:proofErr w:type="spellEnd"/>
      <w:r w:rsidRPr="008328DA">
        <w:t xml:space="preserve"> была основана в 1988 году. На предприятии используются самые лучшие технологии от немецких, японских, итальянских и китайских производителей кистей, и при этом сохранилась кировская школа обработки натурального волоса. </w:t>
      </w:r>
    </w:p>
    <w:p w:rsidR="008328DA" w:rsidRDefault="008328DA" w:rsidP="008328DA">
      <w:r w:rsidRPr="008328DA">
        <w:t>"</w:t>
      </w:r>
      <w:proofErr w:type="spellStart"/>
      <w:r>
        <w:t>Малевичъ</w:t>
      </w:r>
      <w:proofErr w:type="spellEnd"/>
      <w:r w:rsidRPr="008328DA">
        <w:t>"</w:t>
      </w:r>
      <w:r>
        <w:t xml:space="preserve"> </w:t>
      </w:r>
      <w:hyperlink r:id="rId5" w:history="1">
        <w:r w:rsidRPr="006813AB">
          <w:rPr>
            <w:rStyle w:val="a3"/>
          </w:rPr>
          <w:t>https://art-malevich.ru/</w:t>
        </w:r>
      </w:hyperlink>
    </w:p>
    <w:p w:rsidR="008328DA" w:rsidRPr="008328DA" w:rsidRDefault="008328DA" w:rsidP="008328DA">
      <w:r w:rsidRPr="008328DA">
        <w:t xml:space="preserve">Компания занимается производством различных материалов для художников под торговой маркой </w:t>
      </w:r>
      <w:r w:rsidR="00041CF6">
        <w:t>«</w:t>
      </w:r>
      <w:proofErr w:type="spellStart"/>
      <w:r w:rsidRPr="008328DA">
        <w:t>Малевичъ</w:t>
      </w:r>
      <w:proofErr w:type="spellEnd"/>
      <w:r w:rsidR="00041CF6">
        <w:t>»</w:t>
      </w:r>
      <w:r w:rsidRPr="008328DA">
        <w:t>, создает высококачественную продукцию по европейским стандартам, но при этом сохраняет доступные цены, чтобы максимально широкий круг потребителей смогли приобрести продукцию.</w:t>
      </w:r>
    </w:p>
    <w:p w:rsidR="008328DA" w:rsidRPr="009E3A9B" w:rsidRDefault="008328DA" w:rsidP="008328DA">
      <w:pPr>
        <w:rPr>
          <w:lang w:val="en-US"/>
        </w:rPr>
      </w:pPr>
      <w:r w:rsidRPr="008328DA">
        <w:rPr>
          <w:lang w:val="en-US"/>
        </w:rPr>
        <w:t>RTO</w:t>
      </w:r>
      <w:r w:rsidRPr="009E3A9B">
        <w:rPr>
          <w:lang w:val="en-US"/>
        </w:rPr>
        <w:t xml:space="preserve"> </w:t>
      </w:r>
      <w:hyperlink r:id="rId6" w:history="1">
        <w:r w:rsidRPr="009E3A9B">
          <w:rPr>
            <w:rStyle w:val="a3"/>
            <w:lang w:val="en-US"/>
          </w:rPr>
          <w:t>http://rto-mos.ru/</w:t>
        </w:r>
      </w:hyperlink>
      <w:r w:rsidRPr="009E3A9B">
        <w:rPr>
          <w:lang w:val="en-US"/>
        </w:rPr>
        <w:t xml:space="preserve"> </w:t>
      </w:r>
    </w:p>
    <w:p w:rsidR="008328DA" w:rsidRPr="008328DA" w:rsidRDefault="008328DA" w:rsidP="008328DA">
      <w:r w:rsidRPr="008328DA">
        <w:t xml:space="preserve">25 лет RTO является производителем, экспортером и импортером продукции для хобби и творчества. Компания уже много лет является официальным представителем лучших европейских брендов товаров для рукоделия и хобби DMC (Франция) и </w:t>
      </w:r>
      <w:proofErr w:type="spellStart"/>
      <w:r w:rsidRPr="008328DA">
        <w:t>Clover</w:t>
      </w:r>
      <w:proofErr w:type="spellEnd"/>
      <w:r w:rsidRPr="008328DA">
        <w:t xml:space="preserve"> (Япония). Собственное производство и офисы компании размещены в России и в Европе. Продукция компании под брендами RTO и </w:t>
      </w:r>
      <w:proofErr w:type="spellStart"/>
      <w:r w:rsidRPr="008328DA">
        <w:t>CdA</w:t>
      </w:r>
      <w:proofErr w:type="spellEnd"/>
      <w:r w:rsidRPr="008328DA">
        <w:t xml:space="preserve"> поставляется более, чем в 60 стран мира.</w:t>
      </w:r>
    </w:p>
    <w:p w:rsidR="008328DA" w:rsidRPr="008328DA" w:rsidRDefault="008328DA" w:rsidP="008328DA">
      <w:pPr>
        <w:rPr>
          <w:lang w:val="en-US"/>
        </w:rPr>
      </w:pPr>
      <w:r w:rsidRPr="008328DA">
        <w:rPr>
          <w:lang w:val="en-US"/>
        </w:rPr>
        <w:t xml:space="preserve">Royal </w:t>
      </w:r>
      <w:proofErr w:type="spellStart"/>
      <w:r w:rsidRPr="008328DA">
        <w:rPr>
          <w:lang w:val="en-US"/>
        </w:rPr>
        <w:t>Talens</w:t>
      </w:r>
      <w:proofErr w:type="spellEnd"/>
      <w:r w:rsidRPr="008328DA">
        <w:rPr>
          <w:lang w:val="en-US"/>
        </w:rPr>
        <w:t xml:space="preserve"> </w:t>
      </w:r>
      <w:hyperlink r:id="rId7" w:history="1">
        <w:r w:rsidRPr="006813AB">
          <w:rPr>
            <w:rStyle w:val="a3"/>
            <w:lang w:val="en-US"/>
          </w:rPr>
          <w:t>https://www.royaltalens.com/</w:t>
        </w:r>
      </w:hyperlink>
      <w:r w:rsidRPr="008328DA">
        <w:rPr>
          <w:lang w:val="en-US"/>
        </w:rPr>
        <w:t xml:space="preserve"> </w:t>
      </w:r>
    </w:p>
    <w:p w:rsidR="008328DA" w:rsidRPr="008328DA" w:rsidRDefault="008328DA" w:rsidP="008328DA">
      <w:proofErr w:type="spellStart"/>
      <w:r w:rsidRPr="008328DA">
        <w:t>Royal</w:t>
      </w:r>
      <w:proofErr w:type="spellEnd"/>
      <w:r w:rsidRPr="008328DA">
        <w:t xml:space="preserve"> </w:t>
      </w:r>
      <w:proofErr w:type="spellStart"/>
      <w:r w:rsidRPr="008328DA">
        <w:t>Talens</w:t>
      </w:r>
      <w:proofErr w:type="spellEnd"/>
      <w:r w:rsidRPr="008328DA">
        <w:t xml:space="preserve"> — всемирно известная компания, специализирующаяся на создании профессиональных художественных материалов, канцелярских материалов и товаров для хобби и творчества.</w:t>
      </w:r>
      <w:r w:rsidRPr="008328DA">
        <w:rPr>
          <w:shd w:val="clear" w:color="auto" w:fill="FFFFFF"/>
        </w:rPr>
        <w:t xml:space="preserve"> </w:t>
      </w:r>
      <w:r w:rsidRPr="008328DA">
        <w:t xml:space="preserve">Ассортимент </w:t>
      </w:r>
      <w:proofErr w:type="spellStart"/>
      <w:r w:rsidRPr="008328DA">
        <w:t>Royal</w:t>
      </w:r>
      <w:proofErr w:type="spellEnd"/>
      <w:r w:rsidRPr="008328DA">
        <w:t xml:space="preserve"> </w:t>
      </w:r>
      <w:proofErr w:type="spellStart"/>
      <w:r w:rsidRPr="008328DA">
        <w:t>Talens</w:t>
      </w:r>
      <w:proofErr w:type="spellEnd"/>
      <w:r w:rsidRPr="008328DA">
        <w:t xml:space="preserve"> включает в себя продукцию высочайшего, признанного во всем мире качества: все виды художественных красок, вспомогательные средства для живописи, чернила, пастель, карандаши, бумагу, аксессуары для художников с разным уровнем подготовки – от новичков до</w:t>
      </w:r>
      <w:r>
        <w:t xml:space="preserve"> </w:t>
      </w:r>
      <w:r w:rsidRPr="008328DA">
        <w:t xml:space="preserve">профессионалов, а также широкий ассортимент канцелярских и детских товаров: блокноты, </w:t>
      </w:r>
      <w:proofErr w:type="spellStart"/>
      <w:r w:rsidRPr="008328DA">
        <w:t>линеры</w:t>
      </w:r>
      <w:proofErr w:type="spellEnd"/>
      <w:r w:rsidRPr="008328DA">
        <w:t xml:space="preserve">, цветные и </w:t>
      </w:r>
      <w:proofErr w:type="spellStart"/>
      <w:r w:rsidRPr="008328DA">
        <w:t>чернографитные</w:t>
      </w:r>
      <w:proofErr w:type="spellEnd"/>
      <w:r w:rsidRPr="008328DA">
        <w:t xml:space="preserve"> карандаши и многое другое.</w:t>
      </w:r>
    </w:p>
    <w:p w:rsidR="008328DA" w:rsidRDefault="008328DA" w:rsidP="008328DA">
      <w:r w:rsidRPr="008328DA">
        <w:t xml:space="preserve"> </w:t>
      </w:r>
      <w:r>
        <w:t xml:space="preserve">«Альбатрос» </w:t>
      </w:r>
      <w:hyperlink r:id="rId8" w:history="1">
        <w:r w:rsidRPr="006813AB">
          <w:rPr>
            <w:rStyle w:val="a3"/>
          </w:rPr>
          <w:t>https://www.artkisti.ru/</w:t>
        </w:r>
      </w:hyperlink>
      <w:r>
        <w:t xml:space="preserve"> </w:t>
      </w:r>
    </w:p>
    <w:p w:rsidR="008328DA" w:rsidRPr="008328DA" w:rsidRDefault="008328DA" w:rsidP="008328DA">
      <w:r w:rsidRPr="008328DA">
        <w:t>Российский производитель художественных кистей</w:t>
      </w:r>
      <w:r>
        <w:t>, оборудования и материалов для</w:t>
      </w:r>
      <w:r w:rsidRPr="008328DA">
        <w:t xml:space="preserve"> художников, товаров для хобби. Компания Альбатрос работает на российском художественном рынке больше 20 лет. За это время организован полный цикл производства художественных кистей, построена деревообрабатывающая фабрика, открыты дополнительные производственные цеха и экспериментально-испытательная лаборатория.</w:t>
      </w:r>
    </w:p>
    <w:p w:rsidR="008328DA" w:rsidRPr="008328DA" w:rsidRDefault="008328DA" w:rsidP="008328DA"/>
    <w:p w:rsidR="008328DA" w:rsidRPr="002C31F3" w:rsidRDefault="009E3A9B" w:rsidP="008328DA">
      <w:pPr>
        <w:spacing w:line="360" w:lineRule="auto"/>
        <w:ind w:firstLine="567"/>
      </w:pPr>
      <w:hyperlink r:id="rId9" w:history="1">
        <w:r w:rsidR="008328DA" w:rsidRPr="004D656D">
          <w:rPr>
            <w:rStyle w:val="a3"/>
            <w:sz w:val="24"/>
          </w:rPr>
          <w:t>СТАТЬ ЭКСПОНЕНТОМ</w:t>
        </w:r>
      </w:hyperlink>
      <w:r w:rsidR="008328DA">
        <w:rPr>
          <w:sz w:val="24"/>
        </w:rPr>
        <w:t xml:space="preserve">                                        </w:t>
      </w:r>
      <w:r w:rsidR="008328DA">
        <w:rPr>
          <w:rStyle w:val="a3"/>
          <w:sz w:val="24"/>
        </w:rPr>
        <w:t xml:space="preserve"> </w:t>
      </w:r>
      <w:hyperlink r:id="rId10" w:history="1">
        <w:r w:rsidR="008328DA">
          <w:rPr>
            <w:rStyle w:val="a3"/>
            <w:sz w:val="24"/>
          </w:rPr>
          <w:t>БИЛЕТ НА ВЫСТАВКУ</w:t>
        </w:r>
      </w:hyperlink>
    </w:p>
    <w:p w:rsidR="008328DA" w:rsidRDefault="008328DA" w:rsidP="008328DA">
      <w:pPr>
        <w:ind w:firstLine="709"/>
        <w:jc w:val="center"/>
        <w:rPr>
          <w:sz w:val="28"/>
        </w:rPr>
      </w:pPr>
      <w:r>
        <w:rPr>
          <w:sz w:val="28"/>
        </w:rPr>
        <w:t>Официальные информационные партнеры выставки РКФ</w:t>
      </w:r>
    </w:p>
    <w:p w:rsidR="008328DA" w:rsidRDefault="009E3A9B" w:rsidP="008328DA">
      <w:pPr>
        <w:ind w:firstLine="709"/>
      </w:pPr>
      <w:hyperlink r:id="rId11" w:history="1">
        <w:r w:rsidR="008328DA">
          <w:rPr>
            <w:rStyle w:val="a3"/>
          </w:rPr>
          <w:t>https://kanzoboz.ru</w:t>
        </w:r>
      </w:hyperlink>
      <w:r w:rsidR="008328DA">
        <w:rPr>
          <w:rStyle w:val="a3"/>
        </w:rPr>
        <w:t xml:space="preserve">      ЛОГО</w:t>
      </w:r>
    </w:p>
    <w:p w:rsidR="008328DA" w:rsidRDefault="009E3A9B" w:rsidP="008328DA">
      <w:pPr>
        <w:ind w:firstLine="709"/>
        <w:rPr>
          <w:rStyle w:val="a3"/>
        </w:rPr>
      </w:pPr>
      <w:hyperlink r:id="rId12" w:history="1">
        <w:r w:rsidR="008328DA">
          <w:rPr>
            <w:rStyle w:val="a3"/>
          </w:rPr>
          <w:t>https://www.retail.ru/</w:t>
        </w:r>
      </w:hyperlink>
      <w:r w:rsidR="008328DA">
        <w:rPr>
          <w:rStyle w:val="a3"/>
        </w:rPr>
        <w:t xml:space="preserve">     ЛОГО</w:t>
      </w:r>
    </w:p>
    <w:p w:rsidR="008328DA" w:rsidRDefault="008328DA" w:rsidP="008328DA">
      <w:pPr>
        <w:ind w:firstLine="709"/>
      </w:pPr>
      <w:proofErr w:type="gramStart"/>
      <w:r>
        <w:t>http://delo-st.ru/</w:t>
      </w:r>
      <w:r>
        <w:rPr>
          <w:rStyle w:val="a3"/>
        </w:rPr>
        <w:t xml:space="preserve">  ЛОГО</w:t>
      </w:r>
      <w:proofErr w:type="gramEnd"/>
    </w:p>
    <w:p w:rsidR="008328DA" w:rsidRPr="002A73C6" w:rsidRDefault="008328DA" w:rsidP="008328DA">
      <w:pPr>
        <w:pStyle w:val="a4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5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13" w:tgtFrame="_blank" w:history="1"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«Российский Канцелярский Форум»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8328DA" w:rsidRPr="002A73C6" w:rsidRDefault="008328DA" w:rsidP="008328DA">
      <w:pPr>
        <w:pStyle w:val="a4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5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14" w:tgtFrame="_blank" w:history="1"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Kids</w:t>
        </w:r>
        <w:proofErr w:type="spellEnd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Kids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Spielwarenmesse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® (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Nuremberg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>, Германия) - и Ассоциации предприятий индустрии детских товаров России.</w:t>
      </w:r>
    </w:p>
    <w:p w:rsidR="008328DA" w:rsidRPr="002A73C6" w:rsidRDefault="008328DA" w:rsidP="008328DA">
      <w:pPr>
        <w:pStyle w:val="a4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5"/>
          <w:rFonts w:ascii="Arial" w:hAnsi="Arial" w:cs="Arial"/>
          <w:i/>
          <w:color w:val="252D39"/>
          <w:sz w:val="18"/>
          <w:szCs w:val="18"/>
        </w:rPr>
        <w:t>О выставке </w:t>
      </w:r>
      <w:hyperlink r:id="rId15" w:tgtFrame="_blank" w:history="1"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Licensing</w:t>
        </w:r>
        <w:proofErr w:type="spellEnd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World</w:t>
        </w:r>
        <w:proofErr w:type="spellEnd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3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Licensing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World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8328DA" w:rsidRDefault="008328DA" w:rsidP="008328DA">
      <w:r>
        <w:rPr>
          <w:sz w:val="26"/>
          <w:szCs w:val="26"/>
        </w:rPr>
        <w:t xml:space="preserve">Следите за новостями </w:t>
      </w:r>
      <w:hyperlink r:id="rId16" w:history="1">
        <w:r>
          <w:rPr>
            <w:rStyle w:val="a3"/>
            <w:sz w:val="26"/>
            <w:szCs w:val="26"/>
            <w:lang w:val="en-US"/>
          </w:rPr>
          <w:t>Telegram</w:t>
        </w:r>
        <w:r>
          <w:rPr>
            <w:rStyle w:val="a3"/>
            <w:sz w:val="26"/>
            <w:szCs w:val="26"/>
          </w:rPr>
          <w:t>-канал</w:t>
        </w:r>
      </w:hyperlink>
      <w:r>
        <w:rPr>
          <w:sz w:val="26"/>
          <w:szCs w:val="26"/>
        </w:rPr>
        <w:t xml:space="preserve">  </w:t>
      </w:r>
      <w:hyperlink r:id="rId17" w:history="1">
        <w:r>
          <w:rPr>
            <w:rStyle w:val="a3"/>
            <w:sz w:val="26"/>
            <w:szCs w:val="26"/>
            <w:lang w:val="en-US"/>
          </w:rPr>
          <w:t>Instagram</w:t>
        </w:r>
      </w:hyperlink>
      <w:r>
        <w:rPr>
          <w:sz w:val="26"/>
          <w:szCs w:val="26"/>
        </w:rPr>
        <w:t xml:space="preserve">  </w:t>
      </w:r>
      <w:hyperlink r:id="rId18" w:history="1">
        <w:r>
          <w:rPr>
            <w:rStyle w:val="a3"/>
            <w:sz w:val="26"/>
            <w:szCs w:val="26"/>
            <w:lang w:val="en-US"/>
          </w:rPr>
          <w:t>Facebook</w:t>
        </w:r>
      </w:hyperlink>
    </w:p>
    <w:p w:rsidR="008328DA" w:rsidRDefault="008328DA" w:rsidP="008328DA"/>
    <w:p w:rsidR="00894F01" w:rsidRPr="008328DA" w:rsidRDefault="00894F01" w:rsidP="00AC4000">
      <w:pPr>
        <w:rPr>
          <w:b/>
        </w:rPr>
      </w:pPr>
    </w:p>
    <w:p w:rsidR="00AC4000" w:rsidRPr="008328DA" w:rsidRDefault="00AC4000" w:rsidP="00AC4000">
      <w:pPr>
        <w:rPr>
          <w:b/>
        </w:rPr>
      </w:pPr>
    </w:p>
    <w:p w:rsidR="000E0DBB" w:rsidRPr="008328DA" w:rsidRDefault="000E0DBB"/>
    <w:sectPr w:rsidR="000E0DBB" w:rsidRPr="0083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02"/>
    <w:rsid w:val="0001238F"/>
    <w:rsid w:val="00041CF6"/>
    <w:rsid w:val="000E0DBB"/>
    <w:rsid w:val="001C5BDE"/>
    <w:rsid w:val="00264062"/>
    <w:rsid w:val="00821A00"/>
    <w:rsid w:val="008328DA"/>
    <w:rsid w:val="00894F01"/>
    <w:rsid w:val="008C7F02"/>
    <w:rsid w:val="009E3A9B"/>
    <w:rsid w:val="00AC4000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349D"/>
  <w15:chartTrackingRefBased/>
  <w15:docId w15:val="{3C96DE03-FDA4-4DF4-982F-EBF33436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8D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2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kisti.ru/" TargetMode="External"/><Relationship Id="rId13" Type="http://schemas.openxmlformats.org/officeDocument/2006/relationships/hyperlink" Target="https://kancforum.ru/" TargetMode="External"/><Relationship Id="rId18" Type="http://schemas.openxmlformats.org/officeDocument/2006/relationships/hyperlink" Target="https://www.facebook.com/kancforu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oyaltalens.com/" TargetMode="External"/><Relationship Id="rId12" Type="http://schemas.openxmlformats.org/officeDocument/2006/relationships/hyperlink" Target="https://www.retail.ru/" TargetMode="External"/><Relationship Id="rId17" Type="http://schemas.openxmlformats.org/officeDocument/2006/relationships/hyperlink" Target="https://www.instagram.com/kancforu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kancforum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to-mos.ru/" TargetMode="External"/><Relationship Id="rId11" Type="http://schemas.openxmlformats.org/officeDocument/2006/relationships/hyperlink" Target="https://kanzoboz.ru" TargetMode="External"/><Relationship Id="rId5" Type="http://schemas.openxmlformats.org/officeDocument/2006/relationships/hyperlink" Target="https://art-malevich.ru/" TargetMode="External"/><Relationship Id="rId15" Type="http://schemas.openxmlformats.org/officeDocument/2006/relationships/hyperlink" Target="https://www.licensingworld.ru/conf2022/" TargetMode="External"/><Relationship Id="rId10" Type="http://schemas.openxmlformats.org/officeDocument/2006/relationships/hyperlink" Target="http://kr.reg.it-systems.ru/login.php?idExh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roubloff.ru/" TargetMode="External"/><Relationship Id="rId9" Type="http://schemas.openxmlformats.org/officeDocument/2006/relationships/hyperlink" Target="https://kancforum.ru/zayavka" TargetMode="External"/><Relationship Id="rId14" Type="http://schemas.openxmlformats.org/officeDocument/2006/relationships/hyperlink" Target="https://kidsrussia20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Elena</cp:lastModifiedBy>
  <cp:revision>9</cp:revision>
  <dcterms:created xsi:type="dcterms:W3CDTF">2022-01-13T11:21:00Z</dcterms:created>
  <dcterms:modified xsi:type="dcterms:W3CDTF">2022-01-25T13:28:00Z</dcterms:modified>
</cp:coreProperties>
</file>