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E8" w:rsidRPr="004B18E8" w:rsidRDefault="004B18E8" w:rsidP="004B18E8">
      <w:pPr>
        <w:rPr>
          <w:b/>
        </w:rPr>
      </w:pPr>
      <w:r w:rsidRPr="004B18E8">
        <w:rPr>
          <w:b/>
        </w:rPr>
        <w:t>Генеральные партнеры РКФ-2022: уверенный шаг к новым возможностям!</w:t>
      </w:r>
    </w:p>
    <w:p w:rsidR="004B18E8" w:rsidRPr="004B18E8" w:rsidRDefault="004B18E8" w:rsidP="004B18E8">
      <w:pPr>
        <w:rPr>
          <w:i/>
        </w:rPr>
      </w:pPr>
      <w:r w:rsidRPr="004B18E8">
        <w:rPr>
          <w:i/>
        </w:rPr>
        <w:t>Рассказываем о генеральных партнерах выставки «Российский Канцлерский форум»!</w:t>
      </w:r>
    </w:p>
    <w:p w:rsidR="004B18E8" w:rsidRPr="004B18E8" w:rsidRDefault="004B18E8" w:rsidP="004B18E8">
      <w:r w:rsidRPr="004B18E8">
        <w:t>Регистрация на главное отраслевое событие-2022 стартовала на площадке kancforum.ru и вместе с этим дан старт новым партнёрским отношениям. Рады сообщить вам, что на предложение «Российского Канцелярского Форума» стать генеральными партнёрами выставки откликнулись успешные компании, известные каждому в нашей отрасли. Совместная работа над развитием проекта повысит эффективность самого мероприятия для каждого участника масштабного события, которое пройдёт 1-3 марта 2022 года в «Крокус Экспо», пав.2, залы №7,8. Мы благодарны партнёрам за активное участие в развитии проекта, объединяющего участников рынка товаров для офиса, школы и творчества. Успех проекта – это наш совместный успех! С нетерпением ждём встречи на площадке «Российского Канцелярского Форума» и представляем наших генеральных партнёров:</w:t>
      </w:r>
    </w:p>
    <w:p w:rsidR="002C31F3" w:rsidRPr="002C31F3" w:rsidRDefault="004B18E8" w:rsidP="004B18E8">
      <w:pPr>
        <w:rPr>
          <w:b/>
          <w:sz w:val="24"/>
        </w:rPr>
      </w:pPr>
      <w:r w:rsidRPr="004B18E8">
        <w:rPr>
          <w:b/>
          <w:sz w:val="24"/>
        </w:rPr>
        <w:t xml:space="preserve"> </w:t>
      </w:r>
      <w:r w:rsidR="00D80FFC">
        <w:rPr>
          <w:b/>
          <w:sz w:val="24"/>
        </w:rPr>
        <w:t>«</w:t>
      </w:r>
      <w:proofErr w:type="spellStart"/>
      <w:r w:rsidR="002C31F3" w:rsidRPr="002C31F3">
        <w:rPr>
          <w:b/>
          <w:sz w:val="24"/>
        </w:rPr>
        <w:t>СмиСтар</w:t>
      </w:r>
      <w:proofErr w:type="spellEnd"/>
      <w:r w:rsidR="00D80FFC">
        <w:rPr>
          <w:b/>
          <w:sz w:val="24"/>
        </w:rPr>
        <w:t>»</w:t>
      </w:r>
      <w:r w:rsidR="002C31F3" w:rsidRPr="002C31F3">
        <w:rPr>
          <w:b/>
          <w:sz w:val="24"/>
        </w:rPr>
        <w:t xml:space="preserve"> </w:t>
      </w:r>
    </w:p>
    <w:p w:rsidR="002C31F3" w:rsidRDefault="002C31F3" w:rsidP="002C31F3">
      <w:r w:rsidRPr="002C31F3">
        <w:t>Г</w:t>
      </w:r>
      <w:r>
        <w:t>руппа компаний</w:t>
      </w:r>
      <w:r w:rsidRPr="002C31F3">
        <w:t xml:space="preserve"> «</w:t>
      </w:r>
      <w:proofErr w:type="spellStart"/>
      <w:r w:rsidRPr="002C31F3">
        <w:t>Смистар</w:t>
      </w:r>
      <w:proofErr w:type="spellEnd"/>
      <w:r w:rsidRPr="002C31F3">
        <w:t>» - один из ведущих российских дистрибьюторов канцелярских товаров и письменных принадлежностей, презентационного и офисного оборудования.</w:t>
      </w:r>
      <w:r>
        <w:t xml:space="preserve"> </w:t>
      </w:r>
      <w:r w:rsidRPr="002C31F3">
        <w:t>Компания была основана в Москве в 1992 году и за годы своей работы сумела завоевать доверие покупателей. Ассортимент компании подобран таким образом, что он интересен всем категориям покупателей</w:t>
      </w:r>
      <w:r w:rsidR="00820E8C">
        <w:t xml:space="preserve"> – </w:t>
      </w:r>
      <w:r w:rsidRPr="002C31F3">
        <w:t>от школьников до директоров</w:t>
      </w:r>
      <w:r w:rsidR="00820E8C">
        <w:t xml:space="preserve"> –</w:t>
      </w:r>
      <w:r w:rsidRPr="002C31F3">
        <w:t xml:space="preserve"> и включает более 6000 наименований товаров для офиса, офисное и демонстрационное оборудование, детскую продукцию.</w:t>
      </w:r>
    </w:p>
    <w:p w:rsidR="002C31F3" w:rsidRDefault="002C31F3" w:rsidP="002C31F3">
      <w:pPr>
        <w:rPr>
          <w:b/>
          <w:sz w:val="24"/>
          <w:lang w:val="en-US"/>
        </w:rPr>
      </w:pPr>
      <w:r w:rsidRPr="002C31F3">
        <w:rPr>
          <w:b/>
          <w:sz w:val="24"/>
          <w:lang w:val="en-US"/>
        </w:rPr>
        <w:t xml:space="preserve">Royal </w:t>
      </w:r>
      <w:proofErr w:type="spellStart"/>
      <w:r w:rsidRPr="002C31F3">
        <w:rPr>
          <w:b/>
          <w:sz w:val="24"/>
          <w:lang w:val="en-US"/>
        </w:rPr>
        <w:t>Talens</w:t>
      </w:r>
      <w:proofErr w:type="spellEnd"/>
      <w:r w:rsidRPr="002C31F3">
        <w:rPr>
          <w:b/>
          <w:sz w:val="24"/>
          <w:lang w:val="en-US"/>
        </w:rPr>
        <w:t xml:space="preserve"> </w:t>
      </w:r>
      <w:hyperlink r:id="rId4" w:history="1">
        <w:r w:rsidRPr="002C31F3">
          <w:rPr>
            <w:rStyle w:val="a4"/>
            <w:lang w:val="en-US"/>
          </w:rPr>
          <w:t>https://www.royaltalens.com/en/</w:t>
        </w:r>
      </w:hyperlink>
    </w:p>
    <w:p w:rsidR="002C31F3" w:rsidRPr="002C31F3" w:rsidRDefault="002C31F3" w:rsidP="002C31F3">
      <w:r>
        <w:t>В</w:t>
      </w:r>
      <w:r w:rsidRPr="002C31F3">
        <w:t xml:space="preserve">семирно известная компания, специализирующаяся на создании профессиональных художественных материалов. Основные производственные объекты находятся в городе </w:t>
      </w:r>
      <w:proofErr w:type="spellStart"/>
      <w:r w:rsidRPr="002C31F3">
        <w:t>Апелдорн</w:t>
      </w:r>
      <w:proofErr w:type="spellEnd"/>
      <w:r w:rsidRPr="002C31F3">
        <w:t xml:space="preserve"> (Нидерланды). </w:t>
      </w:r>
      <w:r w:rsidR="00820E8C">
        <w:t>К</w:t>
      </w:r>
      <w:r w:rsidRPr="002C31F3">
        <w:t xml:space="preserve">омпания </w:t>
      </w:r>
      <w:r w:rsidR="00820E8C">
        <w:t xml:space="preserve">основана </w:t>
      </w:r>
      <w:r w:rsidRPr="002C31F3">
        <w:t xml:space="preserve">в 1899 году успешным финансистом и банкиром Мартином </w:t>
      </w:r>
      <w:proofErr w:type="spellStart"/>
      <w:r w:rsidRPr="002C31F3">
        <w:t>Таленсом</w:t>
      </w:r>
      <w:proofErr w:type="spellEnd"/>
      <w:r w:rsidRPr="002C31F3">
        <w:t>. В ассортименте бренда на сегодняшний день представлено множество художественных материалов, объединяемых высоким качеством.</w:t>
      </w:r>
    </w:p>
    <w:p w:rsidR="002C31F3" w:rsidRDefault="002C31F3" w:rsidP="002C31F3">
      <w:r w:rsidRPr="002C31F3">
        <w:rPr>
          <w:b/>
          <w:sz w:val="24"/>
        </w:rPr>
        <w:t>MPM</w:t>
      </w:r>
      <w:r w:rsidRPr="002C31F3">
        <w:t xml:space="preserve"> </w:t>
      </w:r>
      <w:hyperlink r:id="rId5" w:history="1">
        <w:r w:rsidRPr="00CF4FEB">
          <w:rPr>
            <w:rStyle w:val="a4"/>
          </w:rPr>
          <w:t>https://mpmart.ru</w:t>
        </w:r>
      </w:hyperlink>
      <w:r>
        <w:t xml:space="preserve"> </w:t>
      </w:r>
    </w:p>
    <w:p w:rsidR="002C31F3" w:rsidRDefault="002C31F3" w:rsidP="002C31F3">
      <w:r w:rsidRPr="002C31F3">
        <w:t>Группа компаний MPM – дистрибьютор профессиональных товаров для художников, дизайнеров, архитекторов и материалов для хобби. На рынке художественных товаров России с 2001 года. Широкий спектр художественных товаров высокого качества удовлетворит интересы как студентов и школьников, так и профессионалов в области дизайна, живописи, графики и архитектуры. В ассортименте бумага для рисования и творчества, краски, карандаши, пастель, маркеры, ручки, мольберты и холсты и другие сопутствующие товары,</w:t>
      </w:r>
      <w:r w:rsidR="006640C3">
        <w:t xml:space="preserve"> </w:t>
      </w:r>
      <w:r w:rsidR="006640C3" w:rsidRPr="002C31F3">
        <w:t>–</w:t>
      </w:r>
      <w:r w:rsidRPr="002C31F3">
        <w:t xml:space="preserve"> более 6000 артикулов продукции.</w:t>
      </w:r>
    </w:p>
    <w:p w:rsidR="004B18E8" w:rsidRPr="002C31F3" w:rsidRDefault="004B18E8" w:rsidP="004B18E8">
      <w:pPr>
        <w:spacing w:line="360" w:lineRule="auto"/>
        <w:ind w:firstLine="567"/>
      </w:pPr>
      <w:hyperlink r:id="rId6" w:history="1">
        <w:r w:rsidRPr="004D656D">
          <w:rPr>
            <w:rStyle w:val="a4"/>
            <w:sz w:val="24"/>
          </w:rPr>
          <w:t xml:space="preserve">СТАТЬ ЭКСПОНЕНТОМ </w:t>
        </w:r>
      </w:hyperlink>
      <w:r>
        <w:rPr>
          <w:sz w:val="24"/>
        </w:rPr>
        <w:t xml:space="preserve">                                        </w:t>
      </w:r>
      <w:r>
        <w:rPr>
          <w:rStyle w:val="a4"/>
          <w:sz w:val="24"/>
        </w:rPr>
        <w:t xml:space="preserve"> </w:t>
      </w:r>
      <w:hyperlink r:id="rId7" w:history="1">
        <w:r>
          <w:rPr>
            <w:rStyle w:val="a4"/>
            <w:sz w:val="24"/>
          </w:rPr>
          <w:t>БИЛЕТ НА ВЫСТАВКУ</w:t>
        </w:r>
      </w:hyperlink>
    </w:p>
    <w:p w:rsidR="004B18E8" w:rsidRDefault="004B18E8" w:rsidP="004B18E8">
      <w:pPr>
        <w:ind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Официальные информационные партнеры выставки РКФ</w:t>
      </w:r>
    </w:p>
    <w:p w:rsidR="004B18E8" w:rsidRDefault="004B18E8" w:rsidP="004B18E8">
      <w:pPr>
        <w:ind w:firstLine="709"/>
      </w:pPr>
      <w:hyperlink r:id="rId8" w:history="1">
        <w:r>
          <w:rPr>
            <w:rStyle w:val="a4"/>
          </w:rPr>
          <w:t>https://kanzoboz.ru</w:t>
        </w:r>
      </w:hyperlink>
      <w:r>
        <w:rPr>
          <w:rStyle w:val="a4"/>
        </w:rPr>
        <w:t xml:space="preserve">      ЛОГО</w:t>
      </w:r>
    </w:p>
    <w:p w:rsidR="004B18E8" w:rsidRDefault="004B18E8" w:rsidP="004B18E8">
      <w:pPr>
        <w:ind w:firstLine="709"/>
        <w:rPr>
          <w:rStyle w:val="a4"/>
        </w:rPr>
      </w:pPr>
      <w:hyperlink r:id="rId9" w:history="1">
        <w:r>
          <w:rPr>
            <w:rStyle w:val="a4"/>
          </w:rPr>
          <w:t>https://www.retail.ru/</w:t>
        </w:r>
      </w:hyperlink>
      <w:r>
        <w:rPr>
          <w:rStyle w:val="a4"/>
        </w:rPr>
        <w:t xml:space="preserve">     ЛОГО</w:t>
      </w:r>
    </w:p>
    <w:p w:rsidR="004B18E8" w:rsidRDefault="004B18E8" w:rsidP="004B18E8">
      <w:pPr>
        <w:ind w:firstLine="709"/>
      </w:pPr>
      <w:proofErr w:type="gramStart"/>
      <w:r>
        <w:t>http://delo-st.ru/</w:t>
      </w:r>
      <w:r>
        <w:rPr>
          <w:rStyle w:val="a4"/>
        </w:rPr>
        <w:t xml:space="preserve">  ЛОГО</w:t>
      </w:r>
      <w:proofErr w:type="gramEnd"/>
    </w:p>
    <w:p w:rsidR="004B18E8" w:rsidRPr="002A73C6" w:rsidRDefault="004B18E8" w:rsidP="004B18E8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0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 xml:space="preserve"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</w:t>
      </w:r>
      <w:r w:rsidRPr="002A73C6">
        <w:rPr>
          <w:rFonts w:ascii="Arial" w:hAnsi="Arial" w:cs="Arial"/>
          <w:i/>
          <w:color w:val="252D39"/>
          <w:sz w:val="18"/>
          <w:szCs w:val="18"/>
        </w:rPr>
        <w:lastRenderedPageBreak/>
        <w:t>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4B18E8" w:rsidRPr="002A73C6" w:rsidRDefault="004B18E8" w:rsidP="004B18E8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1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4B18E8" w:rsidRPr="002A73C6" w:rsidRDefault="004B18E8" w:rsidP="004B18E8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2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4B18E8" w:rsidRDefault="004B18E8" w:rsidP="004B18E8">
      <w:r>
        <w:rPr>
          <w:sz w:val="26"/>
          <w:szCs w:val="26"/>
        </w:rPr>
        <w:t xml:space="preserve">Следите за новостями </w:t>
      </w:r>
      <w:hyperlink r:id="rId13" w:history="1">
        <w:r>
          <w:rPr>
            <w:rStyle w:val="a4"/>
            <w:sz w:val="26"/>
            <w:szCs w:val="26"/>
            <w:lang w:val="en-US"/>
          </w:rPr>
          <w:t>Telegram</w:t>
        </w:r>
        <w:r>
          <w:rPr>
            <w:rStyle w:val="a4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4" w:history="1">
        <w:r>
          <w:rPr>
            <w:rStyle w:val="a4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5" w:history="1">
        <w:r>
          <w:rPr>
            <w:rStyle w:val="a4"/>
            <w:sz w:val="26"/>
            <w:szCs w:val="26"/>
            <w:lang w:val="en-US"/>
          </w:rPr>
          <w:t>Facebook</w:t>
        </w:r>
      </w:hyperlink>
    </w:p>
    <w:p w:rsidR="007C25CA" w:rsidRDefault="007C25CA"/>
    <w:sectPr w:rsidR="007C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C"/>
    <w:rsid w:val="000215F8"/>
    <w:rsid w:val="00060849"/>
    <w:rsid w:val="000954F2"/>
    <w:rsid w:val="001060BE"/>
    <w:rsid w:val="0018750F"/>
    <w:rsid w:val="001941B3"/>
    <w:rsid w:val="0024221E"/>
    <w:rsid w:val="002C0262"/>
    <w:rsid w:val="002C31F3"/>
    <w:rsid w:val="002D4D3C"/>
    <w:rsid w:val="00317FC7"/>
    <w:rsid w:val="003456F0"/>
    <w:rsid w:val="003C5F3B"/>
    <w:rsid w:val="00470B8F"/>
    <w:rsid w:val="004B18E8"/>
    <w:rsid w:val="006317BD"/>
    <w:rsid w:val="006640C3"/>
    <w:rsid w:val="007C25CA"/>
    <w:rsid w:val="00820E8C"/>
    <w:rsid w:val="008C3A5E"/>
    <w:rsid w:val="009D3D4C"/>
    <w:rsid w:val="00A11B1A"/>
    <w:rsid w:val="00A329BC"/>
    <w:rsid w:val="00B722D6"/>
    <w:rsid w:val="00B77FB5"/>
    <w:rsid w:val="00BB4EF6"/>
    <w:rsid w:val="00CF3C6C"/>
    <w:rsid w:val="00D61326"/>
    <w:rsid w:val="00D80FFC"/>
    <w:rsid w:val="00E41DB1"/>
    <w:rsid w:val="00ED2356"/>
    <w:rsid w:val="00EE6BEA"/>
    <w:rsid w:val="00F73DB1"/>
    <w:rsid w:val="00FC0931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F501"/>
  <w15:docId w15:val="{9981C009-8512-4833-8467-DBBC21F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31F3"/>
    <w:rPr>
      <w:color w:val="0000FF"/>
      <w:u w:val="single"/>
    </w:rPr>
  </w:style>
  <w:style w:type="character" w:styleId="a5">
    <w:name w:val="Strong"/>
    <w:basedOn w:val="a0"/>
    <w:uiPriority w:val="22"/>
    <w:qFormat/>
    <w:rsid w:val="004B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oboz.ru" TargetMode="External"/><Relationship Id="rId13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.reg.it-systems.ru/login.php?idExh=1" TargetMode="External"/><Relationship Id="rId12" Type="http://schemas.openxmlformats.org/officeDocument/2006/relationships/hyperlink" Target="https://www.licensingworld.ru/conf2022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ncforum.ru/zayavka" TargetMode="External"/><Relationship Id="rId11" Type="http://schemas.openxmlformats.org/officeDocument/2006/relationships/hyperlink" Target="https://kidsrussia2022.ru/" TargetMode="External"/><Relationship Id="rId5" Type="http://schemas.openxmlformats.org/officeDocument/2006/relationships/hyperlink" Target="https://mpmart.ru" TargetMode="External"/><Relationship Id="rId15" Type="http://schemas.openxmlformats.org/officeDocument/2006/relationships/hyperlink" Target="https://www.facebook.com/kancforum.ru" TargetMode="External"/><Relationship Id="rId10" Type="http://schemas.openxmlformats.org/officeDocument/2006/relationships/hyperlink" Target="https://kancforum.ru/" TargetMode="External"/><Relationship Id="rId4" Type="http://schemas.openxmlformats.org/officeDocument/2006/relationships/hyperlink" Target="https://www.royaltalens.com/en/" TargetMode="External"/><Relationship Id="rId9" Type="http://schemas.openxmlformats.org/officeDocument/2006/relationships/hyperlink" Target="https://www.retail.ru/" TargetMode="External"/><Relationship Id="rId14" Type="http://schemas.openxmlformats.org/officeDocument/2006/relationships/hyperlink" Target="https://www.instagram.com/kanc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Вей Нонна Кэ-Цяновна</cp:lastModifiedBy>
  <cp:revision>6</cp:revision>
  <dcterms:created xsi:type="dcterms:W3CDTF">2021-12-16T08:19:00Z</dcterms:created>
  <dcterms:modified xsi:type="dcterms:W3CDTF">2021-12-16T09:32:00Z</dcterms:modified>
</cp:coreProperties>
</file>