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6A" w:rsidRPr="00E2516A" w:rsidRDefault="00E728F0">
      <w:pPr>
        <w:rPr>
          <w:rFonts w:ascii="Verdana" w:hAnsi="Verdana"/>
          <w:color w:val="7F7F7F" w:themeColor="text1" w:themeTint="80"/>
          <w:sz w:val="20"/>
          <w:szCs w:val="20"/>
        </w:rPr>
      </w:pPr>
      <w:r>
        <w:rPr>
          <w:rFonts w:ascii="Verdana" w:hAnsi="Verdana"/>
          <w:color w:val="7F7F7F" w:themeColor="text1" w:themeTint="80"/>
          <w:sz w:val="20"/>
          <w:szCs w:val="20"/>
        </w:rPr>
        <w:t>10.08.2021</w:t>
      </w:r>
    </w:p>
    <w:p w:rsidR="002F245D" w:rsidRPr="0074380A" w:rsidRDefault="00BC3B38">
      <w:pPr>
        <w:rPr>
          <w:rFonts w:ascii="Verdana" w:hAnsi="Verdana"/>
          <w:b/>
          <w:color w:val="E11973"/>
          <w:sz w:val="28"/>
          <w:szCs w:val="28"/>
        </w:rPr>
      </w:pPr>
      <w:r>
        <w:rPr>
          <w:rFonts w:ascii="Verdana" w:hAnsi="Verdana"/>
          <w:b/>
          <w:color w:val="E11973"/>
          <w:sz w:val="28"/>
          <w:szCs w:val="28"/>
        </w:rPr>
        <w:t xml:space="preserve">Открыта регистрация на </w:t>
      </w:r>
      <w:r w:rsidR="00E728F0">
        <w:rPr>
          <w:rFonts w:ascii="Verdana" w:hAnsi="Verdana"/>
          <w:b/>
          <w:color w:val="E11973"/>
          <w:sz w:val="28"/>
          <w:szCs w:val="28"/>
        </w:rPr>
        <w:t>главное офлайн событие лицензионной отрасли «</w:t>
      </w:r>
      <w:proofErr w:type="spellStart"/>
      <w:r w:rsidRPr="0074380A">
        <w:rPr>
          <w:rFonts w:ascii="Verdana" w:hAnsi="Verdana"/>
          <w:b/>
          <w:color w:val="E11973"/>
          <w:sz w:val="28"/>
          <w:szCs w:val="28"/>
        </w:rPr>
        <w:t>Moscow</w:t>
      </w:r>
      <w:proofErr w:type="spellEnd"/>
      <w:r w:rsidRPr="0074380A">
        <w:rPr>
          <w:rFonts w:ascii="Verdana" w:hAnsi="Verdana"/>
          <w:b/>
          <w:color w:val="E11973"/>
          <w:sz w:val="28"/>
          <w:szCs w:val="28"/>
        </w:rPr>
        <w:t xml:space="preserve"> </w:t>
      </w:r>
      <w:proofErr w:type="spellStart"/>
      <w:r w:rsidRPr="0074380A">
        <w:rPr>
          <w:rFonts w:ascii="Verdana" w:hAnsi="Verdana"/>
          <w:b/>
          <w:color w:val="E11973"/>
          <w:sz w:val="28"/>
          <w:szCs w:val="28"/>
        </w:rPr>
        <w:t>Licensing</w:t>
      </w:r>
      <w:proofErr w:type="spellEnd"/>
      <w:r w:rsidRPr="0074380A">
        <w:rPr>
          <w:rFonts w:ascii="Verdana" w:hAnsi="Verdana"/>
          <w:b/>
          <w:color w:val="E11973"/>
          <w:sz w:val="28"/>
          <w:szCs w:val="28"/>
        </w:rPr>
        <w:t xml:space="preserve"> </w:t>
      </w:r>
      <w:proofErr w:type="spellStart"/>
      <w:r w:rsidRPr="0074380A">
        <w:rPr>
          <w:rFonts w:ascii="Verdana" w:hAnsi="Verdana"/>
          <w:b/>
          <w:color w:val="E11973"/>
          <w:sz w:val="28"/>
          <w:szCs w:val="28"/>
        </w:rPr>
        <w:t>Summit</w:t>
      </w:r>
      <w:proofErr w:type="spellEnd"/>
      <w:r w:rsidRPr="0074380A">
        <w:rPr>
          <w:rFonts w:ascii="Verdana" w:hAnsi="Verdana"/>
          <w:b/>
          <w:color w:val="E11973"/>
          <w:sz w:val="28"/>
          <w:szCs w:val="28"/>
        </w:rPr>
        <w:t xml:space="preserve"> </w:t>
      </w:r>
      <w:r>
        <w:rPr>
          <w:rFonts w:ascii="Verdana" w:hAnsi="Verdana"/>
          <w:b/>
          <w:color w:val="E11973"/>
          <w:sz w:val="28"/>
          <w:szCs w:val="28"/>
        </w:rPr>
        <w:t>20</w:t>
      </w:r>
      <w:r w:rsidR="00E728F0">
        <w:rPr>
          <w:rFonts w:ascii="Verdana" w:hAnsi="Verdana"/>
          <w:b/>
          <w:color w:val="E11973"/>
          <w:sz w:val="28"/>
          <w:szCs w:val="28"/>
        </w:rPr>
        <w:t>21»</w:t>
      </w:r>
    </w:p>
    <w:p w:rsidR="0074380A" w:rsidRDefault="00E728F0" w:rsidP="007438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601153">
        <w:rPr>
          <w:rFonts w:ascii="Verdana" w:hAnsi="Verdana"/>
          <w:b/>
          <w:sz w:val="20"/>
          <w:szCs w:val="20"/>
        </w:rPr>
        <w:t xml:space="preserve"> сентября</w:t>
      </w:r>
      <w:r w:rsidR="0074380A" w:rsidRPr="00267D29">
        <w:rPr>
          <w:rFonts w:ascii="Verdana" w:hAnsi="Verdana"/>
          <w:b/>
          <w:sz w:val="20"/>
          <w:szCs w:val="20"/>
        </w:rPr>
        <w:t xml:space="preserve"> 20</w:t>
      </w:r>
      <w:r>
        <w:rPr>
          <w:rFonts w:ascii="Verdana" w:hAnsi="Verdana"/>
          <w:b/>
          <w:sz w:val="20"/>
          <w:szCs w:val="20"/>
        </w:rPr>
        <w:t>21</w:t>
      </w:r>
      <w:r w:rsidR="0074380A" w:rsidRPr="00267D29">
        <w:rPr>
          <w:rFonts w:ascii="Verdana" w:hAnsi="Verdana"/>
          <w:b/>
          <w:sz w:val="20"/>
          <w:szCs w:val="20"/>
        </w:rPr>
        <w:t xml:space="preserve"> года в Москве</w:t>
      </w:r>
      <w:r w:rsidR="0074380A" w:rsidRPr="00267D29">
        <w:rPr>
          <w:rFonts w:ascii="Verdana" w:hAnsi="Verdana"/>
          <w:sz w:val="20"/>
          <w:szCs w:val="20"/>
        </w:rPr>
        <w:t xml:space="preserve"> состоится </w:t>
      </w:r>
      <w:r>
        <w:rPr>
          <w:rFonts w:ascii="Verdana" w:hAnsi="Verdana"/>
          <w:sz w:val="20"/>
          <w:szCs w:val="20"/>
        </w:rPr>
        <w:t>пятый</w:t>
      </w:r>
      <w:r w:rsidR="0074380A" w:rsidRPr="00267D29">
        <w:rPr>
          <w:rFonts w:ascii="Verdana" w:hAnsi="Verdana"/>
          <w:sz w:val="20"/>
          <w:szCs w:val="20"/>
        </w:rPr>
        <w:t xml:space="preserve"> ежегодный </w:t>
      </w:r>
      <w:r w:rsidR="006B35BD">
        <w:rPr>
          <w:rFonts w:ascii="Verdana" w:hAnsi="Verdana"/>
          <w:sz w:val="20"/>
          <w:szCs w:val="20"/>
        </w:rPr>
        <w:t>Л</w:t>
      </w:r>
      <w:r w:rsidR="0074380A" w:rsidRPr="00267D29">
        <w:rPr>
          <w:rFonts w:ascii="Verdana" w:hAnsi="Verdana"/>
          <w:sz w:val="20"/>
          <w:szCs w:val="20"/>
        </w:rPr>
        <w:t xml:space="preserve">ицензионный </w:t>
      </w:r>
      <w:r w:rsidR="006B35BD">
        <w:rPr>
          <w:rFonts w:ascii="Verdana" w:hAnsi="Verdana"/>
          <w:sz w:val="20"/>
          <w:szCs w:val="20"/>
        </w:rPr>
        <w:t>С</w:t>
      </w:r>
      <w:r w:rsidR="0074380A" w:rsidRPr="00267D29">
        <w:rPr>
          <w:rFonts w:ascii="Verdana" w:hAnsi="Verdana"/>
          <w:sz w:val="20"/>
          <w:szCs w:val="20"/>
        </w:rPr>
        <w:t xml:space="preserve">аммит. Мероприятие пройдет </w:t>
      </w:r>
      <w:r>
        <w:rPr>
          <w:rFonts w:ascii="Verdana" w:hAnsi="Verdana"/>
          <w:sz w:val="20"/>
          <w:szCs w:val="20"/>
        </w:rPr>
        <w:t xml:space="preserve">в привычном офлайн формате </w:t>
      </w:r>
      <w:r w:rsidR="0074380A" w:rsidRPr="00267D29">
        <w:rPr>
          <w:rFonts w:ascii="Verdana" w:hAnsi="Verdana"/>
          <w:sz w:val="20"/>
          <w:szCs w:val="20"/>
        </w:rPr>
        <w:t xml:space="preserve">на базе одной из крупнейших столичных </w:t>
      </w:r>
      <w:proofErr w:type="gramStart"/>
      <w:r w:rsidR="0074380A" w:rsidRPr="00267D29">
        <w:rPr>
          <w:rFonts w:ascii="Verdana" w:hAnsi="Verdana"/>
          <w:sz w:val="20"/>
          <w:szCs w:val="20"/>
        </w:rPr>
        <w:t>бизнес-площадок</w:t>
      </w:r>
      <w:proofErr w:type="gramEnd"/>
      <w:r w:rsidR="0074380A" w:rsidRPr="00267D29">
        <w:rPr>
          <w:rFonts w:ascii="Verdana" w:hAnsi="Verdana"/>
          <w:sz w:val="20"/>
          <w:szCs w:val="20"/>
        </w:rPr>
        <w:t xml:space="preserve"> – </w:t>
      </w:r>
      <w:r w:rsidR="0074380A" w:rsidRPr="00267D29">
        <w:rPr>
          <w:rFonts w:ascii="Verdana" w:hAnsi="Verdana"/>
          <w:b/>
          <w:sz w:val="20"/>
          <w:szCs w:val="20"/>
        </w:rPr>
        <w:t>в Центре международной торговли Москвы</w:t>
      </w:r>
      <w:r w:rsidR="0074380A" w:rsidRPr="00267D29">
        <w:rPr>
          <w:rFonts w:ascii="Verdana" w:hAnsi="Verdana"/>
          <w:sz w:val="20"/>
          <w:szCs w:val="20"/>
        </w:rPr>
        <w:t xml:space="preserve"> </w:t>
      </w:r>
      <w:r w:rsidRPr="00E728F0">
        <w:rPr>
          <w:rFonts w:ascii="Verdana" w:hAnsi="Verdana"/>
          <w:b/>
          <w:sz w:val="20"/>
          <w:szCs w:val="20"/>
        </w:rPr>
        <w:t>(ЦМТ)</w:t>
      </w:r>
      <w:r>
        <w:rPr>
          <w:rFonts w:ascii="Verdana" w:hAnsi="Verdana"/>
          <w:sz w:val="20"/>
          <w:szCs w:val="20"/>
        </w:rPr>
        <w:t xml:space="preserve"> </w:t>
      </w:r>
      <w:r w:rsidR="0074380A" w:rsidRPr="00267D29">
        <w:rPr>
          <w:rFonts w:ascii="Verdana" w:hAnsi="Verdana"/>
          <w:sz w:val="20"/>
          <w:szCs w:val="20"/>
        </w:rPr>
        <w:t xml:space="preserve">и соберет для обмена опытом и деловых переговоров ведущих игроков мирового и отечественного рынка лицензирования. За один день участники Саммита смогут не только поучаствовать в уникальной </w:t>
      </w:r>
      <w:r>
        <w:rPr>
          <w:rFonts w:ascii="Verdana" w:hAnsi="Verdana"/>
          <w:sz w:val="20"/>
          <w:szCs w:val="20"/>
        </w:rPr>
        <w:t xml:space="preserve">образовательной </w:t>
      </w:r>
      <w:r w:rsidR="0074380A" w:rsidRPr="00267D29">
        <w:rPr>
          <w:rFonts w:ascii="Verdana" w:hAnsi="Verdana"/>
          <w:sz w:val="20"/>
          <w:szCs w:val="20"/>
        </w:rPr>
        <w:t>программе, но и пообщаться с партнерами</w:t>
      </w:r>
      <w:r>
        <w:rPr>
          <w:rFonts w:ascii="Verdana" w:hAnsi="Verdana"/>
          <w:sz w:val="20"/>
          <w:szCs w:val="20"/>
        </w:rPr>
        <w:t xml:space="preserve"> </w:t>
      </w:r>
      <w:r w:rsidR="0074380A" w:rsidRPr="00267D29"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правообладателями, крупнейшими лицензионными агентствами</w:t>
      </w:r>
      <w:r w:rsidR="0074380A" w:rsidRPr="00267D29">
        <w:rPr>
          <w:rFonts w:ascii="Verdana" w:hAnsi="Verdana"/>
          <w:sz w:val="20"/>
          <w:szCs w:val="20"/>
        </w:rPr>
        <w:t xml:space="preserve">, производителями </w:t>
      </w:r>
      <w:r>
        <w:rPr>
          <w:rFonts w:ascii="Verdana" w:hAnsi="Verdana"/>
          <w:sz w:val="20"/>
          <w:szCs w:val="20"/>
        </w:rPr>
        <w:t xml:space="preserve">различных товарных категорий </w:t>
      </w:r>
      <w:r w:rsidR="0074380A" w:rsidRPr="00267D29">
        <w:rPr>
          <w:rFonts w:ascii="Verdana" w:hAnsi="Verdana"/>
          <w:sz w:val="20"/>
          <w:szCs w:val="20"/>
        </w:rPr>
        <w:t xml:space="preserve">и представителями розницы. </w:t>
      </w:r>
      <w:r>
        <w:rPr>
          <w:rFonts w:ascii="Verdana" w:hAnsi="Verdana"/>
          <w:sz w:val="20"/>
          <w:szCs w:val="20"/>
        </w:rPr>
        <w:t>Организатор</w:t>
      </w:r>
      <w:r w:rsidR="0074380A" w:rsidRPr="00267D2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Саммита</w:t>
      </w:r>
      <w:r w:rsidR="0074380A" w:rsidRPr="00267D29">
        <w:rPr>
          <w:rFonts w:ascii="Verdana" w:hAnsi="Verdana"/>
          <w:sz w:val="20"/>
          <w:szCs w:val="20"/>
        </w:rPr>
        <w:t xml:space="preserve"> </w:t>
      </w:r>
      <w:r w:rsidRPr="00E728F0"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 xml:space="preserve">компания </w:t>
      </w:r>
      <w:r w:rsidR="0074380A" w:rsidRPr="00267D29">
        <w:rPr>
          <w:rFonts w:ascii="Verdana" w:hAnsi="Verdana"/>
          <w:sz w:val="20"/>
          <w:szCs w:val="20"/>
        </w:rPr>
        <w:t>«</w:t>
      </w:r>
      <w:r>
        <w:rPr>
          <w:rFonts w:ascii="Verdana" w:hAnsi="Verdana"/>
          <w:sz w:val="20"/>
          <w:szCs w:val="20"/>
        </w:rPr>
        <w:t>ЛИРА</w:t>
      </w:r>
      <w:r w:rsidR="0074380A" w:rsidRPr="00267D29">
        <w:rPr>
          <w:rFonts w:ascii="Verdana" w:hAnsi="Verdana"/>
          <w:sz w:val="20"/>
          <w:szCs w:val="20"/>
        </w:rPr>
        <w:t xml:space="preserve">» </w:t>
      </w:r>
      <w:r w:rsidRPr="00E728F0">
        <w:rPr>
          <w:rFonts w:ascii="Verdana" w:hAnsi="Verdana"/>
          <w:sz w:val="20"/>
          <w:szCs w:val="20"/>
        </w:rPr>
        <w:t>–</w:t>
      </w:r>
      <w:r w:rsidR="0074380A" w:rsidRPr="00267D29">
        <w:rPr>
          <w:rFonts w:ascii="Verdana" w:hAnsi="Verdana"/>
          <w:sz w:val="20"/>
          <w:szCs w:val="20"/>
        </w:rPr>
        <w:t xml:space="preserve"> </w:t>
      </w:r>
      <w:r w:rsidRPr="00E728F0">
        <w:rPr>
          <w:rFonts w:ascii="Verdana" w:hAnsi="Verdana"/>
          <w:sz w:val="20"/>
          <w:szCs w:val="20"/>
        </w:rPr>
        <w:t xml:space="preserve">представитель международной лицензионной ассоциации </w:t>
      </w:r>
      <w:proofErr w:type="spellStart"/>
      <w:r w:rsidRPr="00E728F0">
        <w:rPr>
          <w:rFonts w:ascii="Verdana" w:hAnsi="Verdana"/>
          <w:b/>
          <w:sz w:val="20"/>
          <w:szCs w:val="20"/>
        </w:rPr>
        <w:t>Licensing</w:t>
      </w:r>
      <w:proofErr w:type="spellEnd"/>
      <w:r w:rsidRPr="00E728F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728F0">
        <w:rPr>
          <w:rFonts w:ascii="Verdana" w:hAnsi="Verdana"/>
          <w:b/>
          <w:sz w:val="20"/>
          <w:szCs w:val="20"/>
        </w:rPr>
        <w:t>International</w:t>
      </w:r>
      <w:proofErr w:type="spellEnd"/>
      <w:r w:rsidRPr="00E728F0">
        <w:rPr>
          <w:rFonts w:ascii="Verdana" w:hAnsi="Verdana"/>
          <w:sz w:val="20"/>
          <w:szCs w:val="20"/>
        </w:rPr>
        <w:t xml:space="preserve"> в России, издате</w:t>
      </w:r>
      <w:r>
        <w:rPr>
          <w:rFonts w:ascii="Verdana" w:hAnsi="Verdana"/>
          <w:sz w:val="20"/>
          <w:szCs w:val="20"/>
        </w:rPr>
        <w:t xml:space="preserve">ль журнала </w:t>
      </w:r>
      <w:proofErr w:type="spellStart"/>
      <w:r w:rsidRPr="00E728F0">
        <w:rPr>
          <w:rFonts w:ascii="Verdana" w:hAnsi="Verdana"/>
          <w:b/>
          <w:sz w:val="20"/>
          <w:szCs w:val="20"/>
        </w:rPr>
        <w:t>Licensing</w:t>
      </w:r>
      <w:proofErr w:type="spellEnd"/>
      <w:r w:rsidRPr="00E728F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728F0">
        <w:rPr>
          <w:rFonts w:ascii="Verdana" w:hAnsi="Verdana"/>
          <w:b/>
          <w:sz w:val="20"/>
          <w:szCs w:val="20"/>
        </w:rPr>
        <w:t>in</w:t>
      </w:r>
      <w:proofErr w:type="spellEnd"/>
      <w:r w:rsidRPr="00E728F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728F0">
        <w:rPr>
          <w:rFonts w:ascii="Verdana" w:hAnsi="Verdana"/>
          <w:b/>
          <w:sz w:val="20"/>
          <w:szCs w:val="20"/>
        </w:rPr>
        <w:t>Russia</w:t>
      </w:r>
      <w:proofErr w:type="spellEnd"/>
      <w:r>
        <w:rPr>
          <w:rFonts w:ascii="Verdana" w:hAnsi="Verdana"/>
          <w:sz w:val="20"/>
          <w:szCs w:val="20"/>
        </w:rPr>
        <w:t xml:space="preserve">. Оператором мероприятия выступает </w:t>
      </w:r>
      <w:proofErr w:type="spellStart"/>
      <w:r>
        <w:rPr>
          <w:rFonts w:ascii="Verdana" w:hAnsi="Verdana"/>
          <w:sz w:val="20"/>
          <w:szCs w:val="20"/>
        </w:rPr>
        <w:t>выставочно</w:t>
      </w:r>
      <w:proofErr w:type="spellEnd"/>
      <w:r>
        <w:rPr>
          <w:rFonts w:ascii="Verdana" w:hAnsi="Verdana"/>
          <w:sz w:val="20"/>
          <w:szCs w:val="20"/>
        </w:rPr>
        <w:t xml:space="preserve">-маркетинговая компания «ГРАНД ЭКСПО» </w:t>
      </w:r>
      <w:r w:rsidRPr="00E728F0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74380A" w:rsidRPr="00267D29">
        <w:rPr>
          <w:rFonts w:ascii="Verdana" w:hAnsi="Verdana"/>
          <w:sz w:val="20"/>
          <w:szCs w:val="20"/>
        </w:rPr>
        <w:t xml:space="preserve">организатор единственной в России и странах СНГ лицензионной выставки </w:t>
      </w:r>
      <w:hyperlink r:id="rId8" w:history="1">
        <w:r w:rsidR="0074380A" w:rsidRPr="00601153">
          <w:rPr>
            <w:rStyle w:val="a9"/>
            <w:rFonts w:ascii="Verdana" w:hAnsi="Verdana"/>
            <w:color w:val="E10F7D"/>
            <w:sz w:val="20"/>
            <w:szCs w:val="20"/>
          </w:rPr>
          <w:t>Licensing World Russia</w:t>
        </w:r>
      </w:hyperlink>
      <w:r w:rsidR="0074380A" w:rsidRPr="00267D29">
        <w:rPr>
          <w:rFonts w:ascii="Verdana" w:hAnsi="Verdana"/>
          <w:sz w:val="20"/>
          <w:szCs w:val="20"/>
        </w:rPr>
        <w:t xml:space="preserve"> и ведущей в России </w:t>
      </w:r>
      <w:r>
        <w:rPr>
          <w:rFonts w:ascii="Verdana" w:hAnsi="Verdana"/>
          <w:sz w:val="20"/>
          <w:szCs w:val="20"/>
        </w:rPr>
        <w:t xml:space="preserve">весенней </w:t>
      </w:r>
      <w:r w:rsidR="0074380A" w:rsidRPr="00267D29">
        <w:rPr>
          <w:rFonts w:ascii="Verdana" w:hAnsi="Verdana"/>
          <w:sz w:val="20"/>
          <w:szCs w:val="20"/>
        </w:rPr>
        <w:t xml:space="preserve">международной выставки товаров и услуг для детей </w:t>
      </w:r>
      <w:hyperlink r:id="rId9" w:history="1">
        <w:proofErr w:type="spellStart"/>
        <w:r w:rsidR="00601153" w:rsidRPr="00601153">
          <w:rPr>
            <w:rStyle w:val="a9"/>
            <w:rFonts w:ascii="Verdana" w:hAnsi="Verdana"/>
            <w:color w:val="E10F7D"/>
            <w:sz w:val="20"/>
            <w:szCs w:val="20"/>
          </w:rPr>
          <w:t>Kids</w:t>
        </w:r>
        <w:proofErr w:type="spellEnd"/>
        <w:r w:rsidR="00601153" w:rsidRPr="00601153">
          <w:rPr>
            <w:rStyle w:val="a9"/>
            <w:rFonts w:ascii="Verdana" w:hAnsi="Verdana"/>
            <w:color w:val="E10F7D"/>
            <w:sz w:val="20"/>
            <w:szCs w:val="20"/>
          </w:rPr>
          <w:t xml:space="preserve"> </w:t>
        </w:r>
        <w:proofErr w:type="spellStart"/>
        <w:r w:rsidR="00601153" w:rsidRPr="00601153">
          <w:rPr>
            <w:rStyle w:val="a9"/>
            <w:rFonts w:ascii="Verdana" w:hAnsi="Verdana"/>
            <w:color w:val="E10F7D"/>
            <w:sz w:val="20"/>
            <w:szCs w:val="20"/>
          </w:rPr>
          <w:t>Russia</w:t>
        </w:r>
        <w:proofErr w:type="spellEnd"/>
      </w:hyperlink>
      <w:r w:rsidR="0074380A" w:rsidRPr="00267D29">
        <w:rPr>
          <w:rFonts w:ascii="Verdana" w:hAnsi="Verdana"/>
          <w:sz w:val="20"/>
          <w:szCs w:val="20"/>
        </w:rPr>
        <w:t>.</w:t>
      </w:r>
    </w:p>
    <w:p w:rsidR="00BC3B38" w:rsidRDefault="00BC3B38" w:rsidP="0074380A">
      <w:pPr>
        <w:rPr>
          <w:rFonts w:ascii="Verdana" w:hAnsi="Verdana"/>
          <w:sz w:val="20"/>
          <w:szCs w:val="20"/>
        </w:rPr>
      </w:pPr>
      <w:r w:rsidRPr="00E2516A">
        <w:rPr>
          <w:rFonts w:ascii="Verdana" w:hAnsi="Verdana"/>
          <w:b/>
          <w:bCs/>
          <w:color w:val="E11973"/>
          <w:sz w:val="20"/>
          <w:szCs w:val="20"/>
        </w:rPr>
        <w:t>УЧАСТИЕ ДЛЯ ГОСТЕЙ MOSCOW LICENSING SUMMIT – БЕСПЛАТНО</w:t>
      </w:r>
      <w:r>
        <w:rPr>
          <w:rFonts w:ascii="Verdana" w:hAnsi="Verdana"/>
          <w:bCs/>
          <w:sz w:val="20"/>
          <w:szCs w:val="20"/>
        </w:rPr>
        <w:br/>
      </w:r>
      <w:r w:rsidRPr="00787E49">
        <w:rPr>
          <w:rFonts w:ascii="Verdana" w:hAnsi="Verdana"/>
          <w:b/>
          <w:bCs/>
          <w:sz w:val="20"/>
          <w:szCs w:val="20"/>
        </w:rPr>
        <w:t xml:space="preserve">Онлайн-регистрация на Саммит </w:t>
      </w:r>
      <w:proofErr w:type="gramStart"/>
      <w:r w:rsidRPr="00787E49">
        <w:rPr>
          <w:rFonts w:ascii="Verdana" w:hAnsi="Verdana"/>
          <w:b/>
          <w:bCs/>
          <w:sz w:val="20"/>
          <w:szCs w:val="20"/>
        </w:rPr>
        <w:t>открыта</w:t>
      </w:r>
      <w:proofErr w:type="gramEnd"/>
      <w:r w:rsidRPr="00787E49">
        <w:rPr>
          <w:rFonts w:ascii="Verdana" w:hAnsi="Verdana"/>
          <w:b/>
          <w:bCs/>
          <w:sz w:val="20"/>
          <w:szCs w:val="20"/>
        </w:rPr>
        <w:t xml:space="preserve"> с </w:t>
      </w:r>
      <w:r w:rsidR="00E728F0">
        <w:rPr>
          <w:rFonts w:ascii="Verdana" w:hAnsi="Verdana"/>
          <w:b/>
          <w:bCs/>
          <w:sz w:val="20"/>
          <w:szCs w:val="20"/>
        </w:rPr>
        <w:t>10</w:t>
      </w:r>
      <w:r w:rsidRPr="00787E49">
        <w:rPr>
          <w:rFonts w:ascii="Verdana" w:hAnsi="Verdana"/>
          <w:b/>
          <w:bCs/>
          <w:sz w:val="20"/>
          <w:szCs w:val="20"/>
        </w:rPr>
        <w:t xml:space="preserve"> августа 20</w:t>
      </w:r>
      <w:r w:rsidR="00E728F0">
        <w:rPr>
          <w:rFonts w:ascii="Verdana" w:hAnsi="Verdana"/>
          <w:b/>
          <w:bCs/>
          <w:sz w:val="20"/>
          <w:szCs w:val="20"/>
        </w:rPr>
        <w:t>21</w:t>
      </w:r>
      <w:r w:rsidRPr="00787E49">
        <w:rPr>
          <w:rFonts w:ascii="Verdana" w:hAnsi="Verdana"/>
          <w:b/>
          <w:bCs/>
          <w:sz w:val="20"/>
          <w:szCs w:val="20"/>
        </w:rPr>
        <w:t xml:space="preserve"> года</w:t>
      </w:r>
      <w:r>
        <w:rPr>
          <w:rFonts w:ascii="Verdana" w:hAnsi="Verdana"/>
          <w:bCs/>
          <w:sz w:val="20"/>
          <w:szCs w:val="20"/>
        </w:rPr>
        <w:t xml:space="preserve"> на официальном сайте мероприятия </w:t>
      </w:r>
      <w:hyperlink r:id="rId10" w:history="1">
        <w:r w:rsidRPr="0072170E">
          <w:rPr>
            <w:rStyle w:val="a9"/>
            <w:rFonts w:ascii="Verdana" w:hAnsi="Verdana"/>
            <w:bCs/>
            <w:color w:val="E10F7D"/>
            <w:sz w:val="20"/>
            <w:szCs w:val="20"/>
          </w:rPr>
          <w:t>http://licensingsummit.ru/</w:t>
        </w:r>
      </w:hyperlink>
      <w:r>
        <w:rPr>
          <w:rFonts w:ascii="Verdana" w:hAnsi="Verdana"/>
          <w:bCs/>
          <w:sz w:val="20"/>
          <w:szCs w:val="20"/>
        </w:rPr>
        <w:t>. Количество мест ограничено.</w:t>
      </w:r>
    </w:p>
    <w:p w:rsidR="00D12953" w:rsidRDefault="00267D29" w:rsidP="00267D29">
      <w:pPr>
        <w:rPr>
          <w:rFonts w:ascii="Verdana" w:hAnsi="Verdana"/>
          <w:sz w:val="20"/>
          <w:szCs w:val="20"/>
        </w:rPr>
      </w:pPr>
      <w:r w:rsidRPr="00267D29">
        <w:rPr>
          <w:rFonts w:ascii="Verdana" w:hAnsi="Verdana"/>
          <w:b/>
          <w:sz w:val="20"/>
          <w:szCs w:val="20"/>
        </w:rPr>
        <w:t>Moscow Licensing Summit</w:t>
      </w:r>
      <w:r w:rsidRPr="00267D29">
        <w:rPr>
          <w:rFonts w:ascii="Verdana" w:hAnsi="Verdana"/>
          <w:sz w:val="20"/>
          <w:szCs w:val="20"/>
        </w:rPr>
        <w:t xml:space="preserve"> – </w:t>
      </w:r>
      <w:proofErr w:type="gramStart"/>
      <w:r w:rsidRPr="00267D29">
        <w:rPr>
          <w:rFonts w:ascii="Verdana" w:hAnsi="Verdana"/>
          <w:sz w:val="20"/>
          <w:szCs w:val="20"/>
        </w:rPr>
        <w:t>обязательное</w:t>
      </w:r>
      <w:proofErr w:type="gramEnd"/>
      <w:r w:rsidRPr="00267D29">
        <w:rPr>
          <w:rFonts w:ascii="Verdana" w:hAnsi="Verdana"/>
          <w:sz w:val="20"/>
          <w:szCs w:val="20"/>
        </w:rPr>
        <w:t xml:space="preserve"> бизнес-событие для правообладателей и лицензионных агентств, компаний-лицензиатов, представителей розничной торговли, агентов, бренд-менеджеров, маркетологов, консультантов, инвесторов, финансовых аналитиков, представителей оптовой торговли и медиа-бизнеса.</w:t>
      </w:r>
      <w:r>
        <w:rPr>
          <w:rFonts w:ascii="Verdana" w:hAnsi="Verdana"/>
          <w:sz w:val="20"/>
          <w:szCs w:val="20"/>
        </w:rPr>
        <w:t xml:space="preserve"> </w:t>
      </w:r>
    </w:p>
    <w:p w:rsidR="00267D29" w:rsidRDefault="00267D29" w:rsidP="00267D29">
      <w:pPr>
        <w:rPr>
          <w:rFonts w:ascii="Verdana" w:hAnsi="Verdana"/>
          <w:sz w:val="20"/>
          <w:szCs w:val="20"/>
        </w:rPr>
      </w:pPr>
      <w:r w:rsidRPr="00267D29">
        <w:rPr>
          <w:rFonts w:ascii="Verdana" w:hAnsi="Verdana"/>
          <w:sz w:val="20"/>
          <w:szCs w:val="20"/>
        </w:rPr>
        <w:t xml:space="preserve">Среди участников саммита – </w:t>
      </w:r>
      <w:r w:rsidRPr="00D12953">
        <w:rPr>
          <w:rFonts w:ascii="Verdana" w:hAnsi="Verdana"/>
          <w:sz w:val="20"/>
          <w:szCs w:val="20"/>
        </w:rPr>
        <w:t xml:space="preserve">ведущие правообладатели и лицензионные агентства, известные компании и эксперты в области </w:t>
      </w:r>
      <w:r w:rsidR="00E728F0">
        <w:rPr>
          <w:rFonts w:ascii="Verdana" w:hAnsi="Verdana"/>
          <w:sz w:val="20"/>
          <w:szCs w:val="20"/>
        </w:rPr>
        <w:t>лицензирования:</w:t>
      </w:r>
      <w:r w:rsidR="00601153">
        <w:rPr>
          <w:rFonts w:ascii="Verdana" w:hAnsi="Verdana"/>
          <w:sz w:val="20"/>
          <w:szCs w:val="20"/>
        </w:rPr>
        <w:t xml:space="preserve"> </w:t>
      </w:r>
      <w:hyperlink r:id="rId11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b4r</w:t>
        </w:r>
      </w:hyperlink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proofErr w:type="spellStart"/>
      <w:r w:rsidR="00E728F0" w:rsidRPr="00E728F0">
        <w:rPr>
          <w:rFonts w:ascii="Verdana" w:hAnsi="Verdana"/>
          <w:color w:val="E10F73"/>
          <w:sz w:val="20"/>
          <w:szCs w:val="20"/>
        </w:rPr>
        <w:fldChar w:fldCharType="begin"/>
      </w:r>
      <w:r w:rsidR="00E728F0" w:rsidRPr="00E728F0">
        <w:rPr>
          <w:rFonts w:ascii="Verdana" w:hAnsi="Verdana"/>
          <w:color w:val="E10F73"/>
          <w:sz w:val="20"/>
          <w:szCs w:val="20"/>
        </w:rPr>
        <w:instrText xml:space="preserve"> HYPERLINK "http://redcarpetstudio.ru/" \t "_blank" </w:instrText>
      </w:r>
      <w:r w:rsidR="00E728F0" w:rsidRPr="00E728F0">
        <w:rPr>
          <w:rFonts w:ascii="Verdana" w:hAnsi="Verdana"/>
          <w:color w:val="E10F73"/>
          <w:sz w:val="20"/>
          <w:szCs w:val="20"/>
        </w:rPr>
        <w:fldChar w:fldCharType="separate"/>
      </w:r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Red</w:t>
      </w:r>
      <w:proofErr w:type="spellEnd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 xml:space="preserve"> </w:t>
      </w:r>
      <w:proofErr w:type="spellStart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Carpet</w:t>
      </w:r>
      <w:proofErr w:type="spellEnd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 xml:space="preserve"> </w:t>
      </w:r>
      <w:proofErr w:type="spellStart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Studio</w:t>
      </w:r>
      <w:proofErr w:type="spellEnd"/>
      <w:r w:rsidR="00E728F0" w:rsidRPr="00E728F0">
        <w:rPr>
          <w:rFonts w:ascii="Verdana" w:hAnsi="Verdana"/>
          <w:color w:val="E10F73"/>
          <w:sz w:val="20"/>
          <w:szCs w:val="20"/>
        </w:rPr>
        <w:fldChar w:fldCharType="end"/>
      </w:r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proofErr w:type="spellStart"/>
      <w:r w:rsidR="00E728F0" w:rsidRPr="00E728F0">
        <w:rPr>
          <w:rFonts w:ascii="Verdana" w:hAnsi="Verdana"/>
          <w:color w:val="E10F73"/>
          <w:sz w:val="20"/>
          <w:szCs w:val="20"/>
        </w:rPr>
        <w:fldChar w:fldCharType="begin"/>
      </w:r>
      <w:r w:rsidR="00E728F0" w:rsidRPr="00E728F0">
        <w:rPr>
          <w:rFonts w:ascii="Verdana" w:hAnsi="Verdana"/>
          <w:color w:val="E10F73"/>
          <w:sz w:val="20"/>
          <w:szCs w:val="20"/>
        </w:rPr>
        <w:instrText xml:space="preserve"> HYPERLINK "https://www.cplg.com/" \t "_blank" </w:instrText>
      </w:r>
      <w:r w:rsidR="00E728F0" w:rsidRPr="00E728F0">
        <w:rPr>
          <w:rFonts w:ascii="Verdana" w:hAnsi="Verdana"/>
          <w:color w:val="E10F73"/>
          <w:sz w:val="20"/>
          <w:szCs w:val="20"/>
        </w:rPr>
        <w:fldChar w:fldCharType="separate"/>
      </w:r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WildBrain</w:t>
      </w:r>
      <w:proofErr w:type="spellEnd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 xml:space="preserve"> CPLG</w:t>
      </w:r>
      <w:r w:rsidR="00E728F0" w:rsidRPr="00E728F0">
        <w:rPr>
          <w:rFonts w:ascii="Verdana" w:hAnsi="Verdana"/>
          <w:color w:val="E10F73"/>
          <w:sz w:val="20"/>
          <w:szCs w:val="20"/>
        </w:rPr>
        <w:fldChar w:fldCharType="end"/>
      </w:r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proofErr w:type="spellStart"/>
      <w:r w:rsidR="00E728F0" w:rsidRPr="00E728F0">
        <w:rPr>
          <w:rFonts w:ascii="Verdana" w:hAnsi="Verdana"/>
          <w:color w:val="E10F73"/>
          <w:sz w:val="20"/>
          <w:szCs w:val="20"/>
        </w:rPr>
        <w:fldChar w:fldCharType="begin"/>
      </w:r>
      <w:r w:rsidR="00E728F0" w:rsidRPr="00E728F0">
        <w:rPr>
          <w:rFonts w:ascii="Verdana" w:hAnsi="Verdana"/>
          <w:color w:val="E10F73"/>
          <w:sz w:val="20"/>
          <w:szCs w:val="20"/>
        </w:rPr>
        <w:instrText xml:space="preserve"> HYPERLINK "https://shop.hasbro.com/ru-ru" \t "_blank" </w:instrText>
      </w:r>
      <w:r w:rsidR="00E728F0" w:rsidRPr="00E728F0">
        <w:rPr>
          <w:rFonts w:ascii="Verdana" w:hAnsi="Verdana"/>
          <w:color w:val="E10F73"/>
          <w:sz w:val="20"/>
          <w:szCs w:val="20"/>
        </w:rPr>
        <w:fldChar w:fldCharType="separate"/>
      </w:r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Hasbro</w:t>
      </w:r>
      <w:proofErr w:type="spellEnd"/>
      <w:r w:rsidR="00E728F0" w:rsidRPr="00E728F0">
        <w:rPr>
          <w:rFonts w:ascii="Verdana" w:hAnsi="Verdana"/>
          <w:color w:val="E10F73"/>
          <w:sz w:val="20"/>
          <w:szCs w:val="20"/>
        </w:rPr>
        <w:fldChar w:fldCharType="end"/>
      </w:r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hyperlink r:id="rId12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ЛА "Мельница"</w:t>
        </w:r>
      </w:hyperlink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hyperlink r:id="rId13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 xml:space="preserve">Сакс </w:t>
        </w:r>
        <w:proofErr w:type="spellStart"/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Лайсенз</w:t>
        </w:r>
        <w:proofErr w:type="spellEnd"/>
      </w:hyperlink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hyperlink r:id="rId14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СТС Медиа</w:t>
        </w:r>
      </w:hyperlink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proofErr w:type="spellStart"/>
      <w:r w:rsidR="00E728F0" w:rsidRPr="00E728F0">
        <w:rPr>
          <w:rFonts w:ascii="Verdana" w:hAnsi="Verdana"/>
          <w:color w:val="E10F73"/>
          <w:sz w:val="20"/>
          <w:szCs w:val="20"/>
        </w:rPr>
        <w:fldChar w:fldCharType="begin"/>
      </w:r>
      <w:r w:rsidR="00E728F0" w:rsidRPr="00E728F0">
        <w:rPr>
          <w:rFonts w:ascii="Verdana" w:hAnsi="Verdana"/>
          <w:color w:val="E10F73"/>
          <w:sz w:val="20"/>
          <w:szCs w:val="20"/>
        </w:rPr>
        <w:instrText xml:space="preserve"> HYPERLINK "http://www.play.com.ru/" \t "_blank" </w:instrText>
      </w:r>
      <w:r w:rsidR="00E728F0" w:rsidRPr="00E728F0">
        <w:rPr>
          <w:rFonts w:ascii="Verdana" w:hAnsi="Verdana"/>
          <w:color w:val="E10F73"/>
          <w:sz w:val="20"/>
          <w:szCs w:val="20"/>
        </w:rPr>
        <w:fldChar w:fldCharType="separate"/>
      </w:r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PlayCom</w:t>
      </w:r>
      <w:proofErr w:type="spellEnd"/>
      <w:r w:rsidR="00E728F0" w:rsidRPr="00E728F0">
        <w:rPr>
          <w:rFonts w:ascii="Verdana" w:hAnsi="Verdana"/>
          <w:color w:val="E10F73"/>
          <w:sz w:val="20"/>
          <w:szCs w:val="20"/>
        </w:rPr>
        <w:fldChar w:fldCharType="end"/>
      </w:r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hyperlink r:id="rId15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0+ MEDIA</w:t>
        </w:r>
      </w:hyperlink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hyperlink r:id="rId16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ГК "РИКИ"</w:t>
        </w:r>
      </w:hyperlink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hyperlink r:id="rId17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Мультсериал "Про Миру и Гошу"</w:t>
        </w:r>
      </w:hyperlink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proofErr w:type="spellStart"/>
      <w:r w:rsidR="00E728F0" w:rsidRPr="00E728F0">
        <w:rPr>
          <w:rFonts w:ascii="Verdana" w:hAnsi="Verdana"/>
          <w:color w:val="E10F73"/>
          <w:sz w:val="20"/>
          <w:szCs w:val="20"/>
        </w:rPr>
        <w:fldChar w:fldCharType="begin"/>
      </w:r>
      <w:r w:rsidR="00E728F0" w:rsidRPr="00E728F0">
        <w:rPr>
          <w:rFonts w:ascii="Verdana" w:hAnsi="Verdana"/>
          <w:color w:val="E10F73"/>
          <w:sz w:val="20"/>
          <w:szCs w:val="20"/>
        </w:rPr>
        <w:instrText xml:space="preserve"> HYPERLINK "https://www.burda.ru/" \t "_blank" </w:instrText>
      </w:r>
      <w:r w:rsidR="00E728F0" w:rsidRPr="00E728F0">
        <w:rPr>
          <w:rFonts w:ascii="Verdana" w:hAnsi="Verdana"/>
          <w:color w:val="E10F73"/>
          <w:sz w:val="20"/>
          <w:szCs w:val="20"/>
        </w:rPr>
        <w:fldChar w:fldCharType="separate"/>
      </w:r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Burda</w:t>
      </w:r>
      <w:proofErr w:type="spellEnd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 xml:space="preserve"> </w:t>
      </w:r>
      <w:proofErr w:type="spellStart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Media</w:t>
      </w:r>
      <w:proofErr w:type="spellEnd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 xml:space="preserve"> </w:t>
      </w:r>
      <w:proofErr w:type="spellStart"/>
      <w:r w:rsidR="00E728F0" w:rsidRPr="00E728F0">
        <w:rPr>
          <w:rStyle w:val="a9"/>
          <w:rFonts w:ascii="Verdana" w:hAnsi="Verdana"/>
          <w:color w:val="E10F73"/>
          <w:sz w:val="20"/>
          <w:szCs w:val="20"/>
        </w:rPr>
        <w:t>Company</w:t>
      </w:r>
      <w:proofErr w:type="spellEnd"/>
      <w:r w:rsidR="00E728F0" w:rsidRPr="00E728F0">
        <w:rPr>
          <w:rFonts w:ascii="Verdana" w:hAnsi="Verdana"/>
          <w:color w:val="E10F73"/>
          <w:sz w:val="20"/>
          <w:szCs w:val="20"/>
        </w:rPr>
        <w:fldChar w:fldCharType="end"/>
      </w:r>
      <w:r w:rsidR="00E728F0" w:rsidRPr="00E728F0">
        <w:rPr>
          <w:rFonts w:ascii="Verdana" w:hAnsi="Verdana"/>
          <w:color w:val="E10F73"/>
          <w:sz w:val="20"/>
          <w:szCs w:val="20"/>
        </w:rPr>
        <w:t>, </w:t>
      </w:r>
      <w:hyperlink r:id="rId18" w:tgtFrame="_blank" w:history="1">
        <w:r w:rsidR="00E728F0" w:rsidRPr="00E728F0">
          <w:rPr>
            <w:rStyle w:val="a9"/>
            <w:rFonts w:ascii="Verdana" w:hAnsi="Verdana"/>
            <w:color w:val="E10F73"/>
            <w:sz w:val="20"/>
            <w:szCs w:val="20"/>
          </w:rPr>
          <w:t>АНО «Исполнительная дирекция «Универсиада-2023»</w:t>
        </w:r>
      </w:hyperlink>
      <w:r w:rsidR="00E728F0" w:rsidRPr="00E728F0">
        <w:rPr>
          <w:rFonts w:ascii="Verdana" w:hAnsi="Verdana"/>
          <w:sz w:val="20"/>
          <w:szCs w:val="20"/>
        </w:rPr>
        <w:t>.</w:t>
      </w:r>
    </w:p>
    <w:p w:rsidR="00C10AED" w:rsidRDefault="00C10AED" w:rsidP="00267D29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Основным уникальным форматом </w:t>
      </w:r>
      <w:r>
        <w:rPr>
          <w:rFonts w:ascii="Verdana" w:hAnsi="Verdana"/>
          <w:bCs/>
          <w:sz w:val="20"/>
          <w:szCs w:val="20"/>
          <w:lang w:val="en-US"/>
        </w:rPr>
        <w:t>Moscow</w:t>
      </w:r>
      <w:r w:rsidRPr="00CF4580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  <w:lang w:val="en-US"/>
        </w:rPr>
        <w:t>Licensing</w:t>
      </w:r>
      <w:r w:rsidRPr="00CF4580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  <w:lang w:val="en-US"/>
        </w:rPr>
        <w:t>Summit</w:t>
      </w:r>
      <w:r>
        <w:rPr>
          <w:rFonts w:ascii="Verdana" w:hAnsi="Verdana"/>
          <w:bCs/>
          <w:sz w:val="20"/>
          <w:szCs w:val="20"/>
        </w:rPr>
        <w:t xml:space="preserve"> является </w:t>
      </w:r>
      <w:r w:rsidRPr="00415FB6">
        <w:rPr>
          <w:rFonts w:ascii="Verdana" w:hAnsi="Verdana"/>
          <w:b/>
          <w:bCs/>
          <w:sz w:val="20"/>
          <w:szCs w:val="20"/>
        </w:rPr>
        <w:t>НЕТВОРКИНГ</w:t>
      </w:r>
      <w:r>
        <w:rPr>
          <w:rFonts w:ascii="Verdana" w:hAnsi="Verdana"/>
          <w:bCs/>
          <w:sz w:val="20"/>
          <w:szCs w:val="20"/>
        </w:rPr>
        <w:t xml:space="preserve">  - </w:t>
      </w:r>
      <w:r w:rsidRPr="00CF4580">
        <w:rPr>
          <w:rFonts w:ascii="Verdana" w:hAnsi="Verdana"/>
          <w:bCs/>
          <w:sz w:val="20"/>
          <w:szCs w:val="20"/>
        </w:rPr>
        <w:t>переговорны</w:t>
      </w:r>
      <w:r>
        <w:rPr>
          <w:rFonts w:ascii="Verdana" w:hAnsi="Verdana"/>
          <w:bCs/>
          <w:sz w:val="20"/>
          <w:szCs w:val="20"/>
        </w:rPr>
        <w:t xml:space="preserve">е </w:t>
      </w:r>
      <w:r w:rsidRPr="00CF4580">
        <w:rPr>
          <w:rFonts w:ascii="Verdana" w:hAnsi="Verdana"/>
          <w:bCs/>
          <w:sz w:val="20"/>
          <w:szCs w:val="20"/>
        </w:rPr>
        <w:t>сесси</w:t>
      </w:r>
      <w:r>
        <w:rPr>
          <w:rFonts w:ascii="Verdana" w:hAnsi="Verdana"/>
          <w:bCs/>
          <w:sz w:val="20"/>
          <w:szCs w:val="20"/>
        </w:rPr>
        <w:t>и</w:t>
      </w:r>
      <w:r w:rsidRPr="00CF4580">
        <w:rPr>
          <w:rFonts w:ascii="Verdana" w:hAnsi="Verdana"/>
          <w:bCs/>
          <w:sz w:val="20"/>
          <w:szCs w:val="20"/>
        </w:rPr>
        <w:t xml:space="preserve"> с </w:t>
      </w:r>
      <w:r>
        <w:rPr>
          <w:rFonts w:ascii="Verdana" w:hAnsi="Verdana"/>
          <w:bCs/>
          <w:sz w:val="20"/>
          <w:szCs w:val="20"/>
        </w:rPr>
        <w:t>лицензиарами, производителями</w:t>
      </w:r>
      <w:r w:rsidRPr="00CF4580">
        <w:rPr>
          <w:rFonts w:ascii="Verdana" w:hAnsi="Verdana"/>
          <w:bCs/>
          <w:sz w:val="20"/>
          <w:szCs w:val="20"/>
        </w:rPr>
        <w:t xml:space="preserve"> и представителями розницы</w:t>
      </w:r>
      <w:r>
        <w:rPr>
          <w:rFonts w:ascii="Verdana" w:hAnsi="Verdana"/>
          <w:bCs/>
          <w:sz w:val="20"/>
          <w:szCs w:val="20"/>
        </w:rPr>
        <w:t xml:space="preserve"> в режиме </w:t>
      </w:r>
      <w:r>
        <w:rPr>
          <w:rFonts w:ascii="Verdana" w:hAnsi="Verdana"/>
          <w:bCs/>
          <w:sz w:val="20"/>
          <w:szCs w:val="20"/>
          <w:lang w:val="en-US"/>
        </w:rPr>
        <w:t>non</w:t>
      </w:r>
      <w:r w:rsidRPr="00CF4580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  <w:lang w:val="en-US"/>
        </w:rPr>
        <w:t>stop</w:t>
      </w:r>
      <w:r w:rsidRPr="00CF4580">
        <w:rPr>
          <w:rFonts w:ascii="Verdana" w:hAnsi="Verdana"/>
          <w:bCs/>
          <w:sz w:val="20"/>
          <w:szCs w:val="20"/>
        </w:rPr>
        <w:t xml:space="preserve">. Это позволит </w:t>
      </w:r>
      <w:r>
        <w:rPr>
          <w:rFonts w:ascii="Verdana" w:hAnsi="Verdana"/>
          <w:bCs/>
          <w:sz w:val="20"/>
          <w:szCs w:val="20"/>
        </w:rPr>
        <w:t>компаниям-поставщикам</w:t>
      </w:r>
      <w:r w:rsidRPr="00CF4580">
        <w:rPr>
          <w:rFonts w:ascii="Verdana" w:hAnsi="Verdana"/>
          <w:bCs/>
          <w:sz w:val="20"/>
          <w:szCs w:val="20"/>
        </w:rPr>
        <w:t xml:space="preserve"> получить эксклюзивные предложения от правообладателей и подобрать подходящую лицензию, не покидая площадку Саммита.</w:t>
      </w:r>
    </w:p>
    <w:p w:rsidR="006D46C0" w:rsidRPr="00C10AED" w:rsidRDefault="006D46C0" w:rsidP="00267D29">
      <w:pPr>
        <w:rPr>
          <w:rFonts w:ascii="Verdana" w:hAnsi="Verdana"/>
          <w:bCs/>
          <w:sz w:val="20"/>
          <w:szCs w:val="20"/>
        </w:rPr>
      </w:pPr>
      <w:r w:rsidRPr="006D46C0">
        <w:rPr>
          <w:rFonts w:ascii="Verdana" w:hAnsi="Verdana"/>
          <w:b/>
          <w:bCs/>
          <w:sz w:val="20"/>
          <w:szCs w:val="20"/>
        </w:rPr>
        <w:t>ВИДЕОАНОНС СОБЫТИЯ</w:t>
      </w:r>
      <w:r>
        <w:rPr>
          <w:rFonts w:ascii="Verdana" w:hAnsi="Verdana"/>
          <w:bCs/>
          <w:sz w:val="20"/>
          <w:szCs w:val="20"/>
        </w:rPr>
        <w:t xml:space="preserve"> – </w:t>
      </w:r>
      <w:hyperlink r:id="rId19" w:history="1">
        <w:r w:rsidRPr="006D46C0">
          <w:rPr>
            <w:rStyle w:val="a9"/>
            <w:rFonts w:ascii="Verdana" w:hAnsi="Verdana"/>
            <w:bCs/>
            <w:color w:val="E10F73"/>
            <w:sz w:val="20"/>
            <w:szCs w:val="20"/>
          </w:rPr>
          <w:t>https://youtu.be/ph_q1Vpr280</w:t>
        </w:r>
      </w:hyperlink>
      <w:r>
        <w:rPr>
          <w:rFonts w:ascii="Verdana" w:hAnsi="Verdana"/>
          <w:bCs/>
          <w:sz w:val="20"/>
          <w:szCs w:val="20"/>
        </w:rPr>
        <w:t xml:space="preserve"> </w:t>
      </w:r>
    </w:p>
    <w:p w:rsidR="00BC3B38" w:rsidRDefault="00CF4580" w:rsidP="00BC3B38">
      <w:pPr>
        <w:pStyle w:val="aa"/>
        <w:spacing w:line="225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</w:t>
      </w:r>
      <w:r w:rsidR="00267D29">
        <w:rPr>
          <w:rFonts w:ascii="Verdana" w:hAnsi="Verdana"/>
          <w:sz w:val="20"/>
          <w:szCs w:val="20"/>
        </w:rPr>
        <w:t>лючевыми темами деловой программы</w:t>
      </w:r>
      <w:r w:rsidR="00514893">
        <w:rPr>
          <w:rFonts w:ascii="Verdana" w:hAnsi="Verdana"/>
          <w:sz w:val="20"/>
          <w:szCs w:val="20"/>
        </w:rPr>
        <w:t xml:space="preserve"> </w:t>
      </w:r>
      <w:proofErr w:type="spellStart"/>
      <w:r w:rsidR="00514893" w:rsidRPr="00514893">
        <w:rPr>
          <w:rFonts w:ascii="Verdana" w:hAnsi="Verdana"/>
          <w:sz w:val="20"/>
          <w:szCs w:val="20"/>
        </w:rPr>
        <w:t>Moscow</w:t>
      </w:r>
      <w:proofErr w:type="spellEnd"/>
      <w:r w:rsidR="00514893" w:rsidRPr="00514893">
        <w:rPr>
          <w:rFonts w:ascii="Verdana" w:hAnsi="Verdana"/>
          <w:sz w:val="20"/>
          <w:szCs w:val="20"/>
        </w:rPr>
        <w:t xml:space="preserve"> </w:t>
      </w:r>
      <w:proofErr w:type="spellStart"/>
      <w:r w:rsidR="00514893" w:rsidRPr="00514893">
        <w:rPr>
          <w:rFonts w:ascii="Verdana" w:hAnsi="Verdana"/>
          <w:sz w:val="20"/>
          <w:szCs w:val="20"/>
        </w:rPr>
        <w:t>Licensing</w:t>
      </w:r>
      <w:proofErr w:type="spellEnd"/>
      <w:r w:rsidR="00514893" w:rsidRPr="00514893">
        <w:rPr>
          <w:rFonts w:ascii="Verdana" w:hAnsi="Verdana"/>
          <w:sz w:val="20"/>
          <w:szCs w:val="20"/>
        </w:rPr>
        <w:t xml:space="preserve"> </w:t>
      </w:r>
      <w:proofErr w:type="spellStart"/>
      <w:r w:rsidR="00514893" w:rsidRPr="00514893">
        <w:rPr>
          <w:rFonts w:ascii="Verdana" w:hAnsi="Verdana"/>
          <w:sz w:val="20"/>
          <w:szCs w:val="20"/>
        </w:rPr>
        <w:t>Summit</w:t>
      </w:r>
      <w:proofErr w:type="spellEnd"/>
      <w:r>
        <w:rPr>
          <w:rFonts w:ascii="Verdana" w:hAnsi="Verdana"/>
          <w:sz w:val="20"/>
          <w:szCs w:val="20"/>
        </w:rPr>
        <w:t xml:space="preserve"> 2</w:t>
      </w:r>
      <w:r w:rsidR="00E728F0">
        <w:rPr>
          <w:rFonts w:ascii="Verdana" w:hAnsi="Verdana"/>
          <w:sz w:val="20"/>
          <w:szCs w:val="20"/>
        </w:rPr>
        <w:t>021</w:t>
      </w:r>
      <w:r w:rsidR="00514893" w:rsidRPr="00514893">
        <w:rPr>
          <w:rFonts w:ascii="Verdana" w:hAnsi="Verdana"/>
          <w:sz w:val="20"/>
          <w:szCs w:val="20"/>
        </w:rPr>
        <w:t xml:space="preserve"> </w:t>
      </w:r>
      <w:r w:rsidR="00514893">
        <w:rPr>
          <w:rFonts w:ascii="Verdana" w:hAnsi="Verdana"/>
          <w:sz w:val="20"/>
          <w:szCs w:val="20"/>
        </w:rPr>
        <w:t xml:space="preserve">станут тематические </w:t>
      </w:r>
      <w:proofErr w:type="gramStart"/>
      <w:r w:rsidR="00514893">
        <w:rPr>
          <w:rFonts w:ascii="Verdana" w:hAnsi="Verdana"/>
          <w:sz w:val="20"/>
          <w:szCs w:val="20"/>
        </w:rPr>
        <w:t>бизнес-сессии</w:t>
      </w:r>
      <w:proofErr w:type="gramEnd"/>
      <w:r w:rsidR="00514893">
        <w:rPr>
          <w:rFonts w:ascii="Verdana" w:hAnsi="Verdana"/>
          <w:sz w:val="20"/>
          <w:szCs w:val="20"/>
        </w:rPr>
        <w:t xml:space="preserve">: </w:t>
      </w:r>
    </w:p>
    <w:p w:rsidR="00BC3B38" w:rsidRPr="00075ED8" w:rsidRDefault="00075ED8" w:rsidP="00075ED8">
      <w:pPr>
        <w:pStyle w:val="aa"/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</w:pPr>
      <w:r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  <w:t>АНАЛИТИКА ЛИЦЕНЗИОННОГО РЫНКА</w:t>
      </w:r>
      <w:bookmarkStart w:id="0" w:name="_GoBack"/>
      <w:bookmarkEnd w:id="0"/>
      <w:r w:rsidR="00BC3B38">
        <w:rPr>
          <w:rFonts w:ascii="Verdana" w:eastAsia="Calibri" w:hAnsi="Verdana" w:cs="Arial"/>
          <w:color w:val="000000"/>
          <w:position w:val="2"/>
          <w:sz w:val="20"/>
          <w:szCs w:val="20"/>
          <w:lang w:eastAsia="ru-RU"/>
        </w:rPr>
        <w:br/>
      </w:r>
      <w:proofErr w:type="spellStart"/>
      <w:r w:rsidR="00E728F0">
        <w:rPr>
          <w:rFonts w:ascii="Verdana" w:eastAsia="Calibri" w:hAnsi="Verdana" w:cs="Arial"/>
          <w:b/>
          <w:bCs/>
          <w:color w:val="FF0073"/>
          <w:position w:val="2"/>
          <w:sz w:val="20"/>
          <w:szCs w:val="20"/>
          <w:lang w:eastAsia="ru-RU"/>
        </w:rPr>
        <w:t>Хедлайнеры</w:t>
      </w:r>
      <w:proofErr w:type="spellEnd"/>
      <w:r>
        <w:rPr>
          <w:rFonts w:ascii="Verdana" w:eastAsia="Calibri" w:hAnsi="Verdana" w:cs="Arial"/>
          <w:b/>
          <w:bCs/>
          <w:color w:val="FF0073"/>
          <w:position w:val="2"/>
          <w:sz w:val="20"/>
          <w:szCs w:val="20"/>
          <w:lang w:eastAsia="ru-RU"/>
        </w:rPr>
        <w:t xml:space="preserve">: </w:t>
      </w:r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 xml:space="preserve">The NPD </w:t>
      </w:r>
      <w:proofErr w:type="spellStart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>Group</w:t>
      </w:r>
      <w:proofErr w:type="spellEnd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 xml:space="preserve">, </w:t>
      </w:r>
      <w:proofErr w:type="spellStart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>Ipsos</w:t>
      </w:r>
      <w:proofErr w:type="spellEnd"/>
      <w:r w:rsidRPr="00075ED8">
        <w:rPr>
          <w:rFonts w:ascii="Verdana" w:eastAsia="Calibri" w:hAnsi="Verdana" w:cs="Arial"/>
          <w:bCs/>
          <w:color w:val="E10F73"/>
          <w:position w:val="2"/>
          <w:sz w:val="20"/>
          <w:szCs w:val="20"/>
          <w:lang w:eastAsia="ru-RU"/>
        </w:rPr>
        <w:t xml:space="preserve"> </w:t>
      </w:r>
    </w:p>
    <w:p w:rsidR="00075ED8" w:rsidRDefault="00075ED8" w:rsidP="00BC3B38">
      <w:pPr>
        <w:spacing w:after="0" w:line="225" w:lineRule="atLeast"/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</w:pPr>
      <w:r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  <w:t>ЛИЦЕНЗИОННАЯ ШКОЛА</w:t>
      </w:r>
    </w:p>
    <w:p w:rsidR="00075ED8" w:rsidRDefault="00075ED8" w:rsidP="00075ED8">
      <w:pPr>
        <w:spacing w:after="0" w:line="225" w:lineRule="atLeast"/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</w:pPr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Лицензионная школа - уникальное образовательное мероприятие, которое проводит российское представительство международной ассоциации лицензирования и </w:t>
      </w:r>
      <w:proofErr w:type="spellStart"/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мерчандайзинга</w:t>
      </w:r>
      <w:proofErr w:type="spellEnd"/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 </w:t>
      </w:r>
      <w:proofErr w:type="spellStart"/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Licensing</w:t>
      </w:r>
      <w:proofErr w:type="spellEnd"/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 </w:t>
      </w:r>
      <w:proofErr w:type="spellStart"/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Inter</w:t>
      </w:r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national</w:t>
      </w:r>
      <w:proofErr w:type="spellEnd"/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 – </w:t>
      </w:r>
      <w:proofErr w:type="spellStart"/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Licensing</w:t>
      </w:r>
      <w:proofErr w:type="spellEnd"/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in</w:t>
      </w:r>
      <w:proofErr w:type="spellEnd"/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Russia</w:t>
      </w:r>
      <w:proofErr w:type="spellEnd"/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. </w:t>
      </w:r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В рамках Лицензионной Школы профессионалы-практики рассказывают об основных аспектах лицензионного процесса: от базовых понятий и выбора лицензии для построения успешной продуктовой программы, проведения переговоров по коммерческим условиям, до конкретных техник и кейсов, например: работа со </w:t>
      </w:r>
      <w:proofErr w:type="spellStart"/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стайлгайдами</w:t>
      </w:r>
      <w:proofErr w:type="spellEnd"/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 xml:space="preserve"> и утверждение </w:t>
      </w:r>
      <w:r w:rsidRPr="00075ED8"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lastRenderedPageBreak/>
        <w:t>дизайнов, продвижение продуктов в социальных сетях и построение системы отчетности перед лицензиаром</w:t>
      </w:r>
      <w:r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  <w:t>.</w:t>
      </w:r>
    </w:p>
    <w:p w:rsidR="00075ED8" w:rsidRDefault="00075ED8" w:rsidP="00075ED8">
      <w:pPr>
        <w:spacing w:after="0" w:line="225" w:lineRule="atLeast"/>
        <w:rPr>
          <w:rFonts w:ascii="Verdana" w:eastAsia="Calibri" w:hAnsi="Verdana" w:cs="Arial"/>
          <w:bCs/>
          <w:color w:val="000000"/>
          <w:position w:val="2"/>
          <w:sz w:val="20"/>
          <w:szCs w:val="20"/>
          <w:lang w:eastAsia="ru-RU"/>
        </w:rPr>
      </w:pPr>
    </w:p>
    <w:p w:rsidR="00075ED8" w:rsidRPr="00075ED8" w:rsidRDefault="00075ED8" w:rsidP="00075ED8">
      <w:pPr>
        <w:spacing w:after="0" w:line="225" w:lineRule="atLeast"/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</w:pPr>
      <w:r w:rsidRPr="00075ED8"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  <w:t>ПРЕЗЕНТАЦИИ НОВИНОК КОМПАНИЙ</w:t>
      </w:r>
    </w:p>
    <w:p w:rsidR="00075ED8" w:rsidRPr="00075ED8" w:rsidRDefault="00075ED8" w:rsidP="00075ED8">
      <w:pPr>
        <w:pStyle w:val="aa"/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</w:pPr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 xml:space="preserve">b4r, ЛА "Мельница", Сакс </w:t>
      </w:r>
      <w:proofErr w:type="spellStart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>Лайсенз</w:t>
      </w:r>
      <w:proofErr w:type="spellEnd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 xml:space="preserve">, </w:t>
      </w:r>
      <w:proofErr w:type="spellStart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>WildBrain</w:t>
      </w:r>
      <w:proofErr w:type="spellEnd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 xml:space="preserve"> CPLG, </w:t>
      </w:r>
      <w:proofErr w:type="spellStart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>Hasbro</w:t>
      </w:r>
      <w:proofErr w:type="spellEnd"/>
      <w:r w:rsidRPr="00075ED8">
        <w:rPr>
          <w:rFonts w:ascii="Verdana" w:eastAsia="Calibri" w:hAnsi="Verdana" w:cs="Arial"/>
          <w:bCs/>
          <w:color w:val="FF0073"/>
          <w:position w:val="2"/>
          <w:sz w:val="20"/>
          <w:szCs w:val="20"/>
          <w:lang w:eastAsia="ru-RU"/>
        </w:rPr>
        <w:t>, ГК "РИКИ"</w:t>
      </w:r>
    </w:p>
    <w:p w:rsidR="00BC3B38" w:rsidRPr="00BC3B38" w:rsidRDefault="00075ED8" w:rsidP="00BC3B38">
      <w:pPr>
        <w:spacing w:after="0" w:line="225" w:lineRule="atLeast"/>
        <w:rPr>
          <w:rFonts w:ascii="Arial" w:eastAsia="Calibri" w:hAnsi="Arial" w:cs="Arial"/>
          <w:color w:val="000000"/>
          <w:position w:val="2"/>
          <w:sz w:val="20"/>
          <w:szCs w:val="20"/>
          <w:lang w:eastAsia="ru-RU"/>
        </w:rPr>
      </w:pPr>
      <w:r w:rsidRPr="00BC3B38"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  <w:t>ЮРИДИЧЕСКИЕ ВОПРОСЫ ЛИЦЕНЗИРОВАНИЯ</w:t>
      </w:r>
    </w:p>
    <w:p w:rsidR="00BC3B38" w:rsidRDefault="00BC3B38" w:rsidP="00BC3B38">
      <w:pPr>
        <w:spacing w:after="0" w:line="225" w:lineRule="atLeast"/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</w:pPr>
      <w:r w:rsidRPr="00BC3B38">
        <w:rPr>
          <w:rFonts w:ascii="Verdana" w:eastAsia="Calibri" w:hAnsi="Verdana" w:cs="Arial"/>
          <w:b/>
          <w:bCs/>
          <w:color w:val="FF0073"/>
          <w:position w:val="2"/>
          <w:sz w:val="20"/>
          <w:szCs w:val="20"/>
          <w:lang w:eastAsia="ru-RU"/>
        </w:rPr>
        <w:t>Спикеры</w:t>
      </w:r>
      <w:r w:rsidRPr="006B35BD">
        <w:rPr>
          <w:rFonts w:ascii="Verdana" w:eastAsia="Calibri" w:hAnsi="Verdana" w:cs="Arial"/>
          <w:b/>
          <w:bCs/>
          <w:color w:val="FF0073"/>
          <w:position w:val="2"/>
          <w:sz w:val="20"/>
          <w:szCs w:val="20"/>
          <w:lang w:eastAsia="ru-RU"/>
        </w:rPr>
        <w:t xml:space="preserve">: </w:t>
      </w:r>
      <w:r w:rsidR="00075ED8" w:rsidRPr="00075ED8">
        <w:rPr>
          <w:rFonts w:ascii="Verdana" w:eastAsia="Calibri" w:hAnsi="Verdana" w:cs="Arial"/>
          <w:color w:val="FF0073"/>
          <w:position w:val="2"/>
          <w:sz w:val="20"/>
          <w:szCs w:val="20"/>
          <w:lang w:val="en-US" w:eastAsia="ru-RU"/>
        </w:rPr>
        <w:t>Semenov</w:t>
      </w:r>
      <w:r w:rsidR="00075ED8" w:rsidRPr="006B35BD"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  <w:t>&amp;</w:t>
      </w:r>
      <w:proofErr w:type="spellStart"/>
      <w:r w:rsidR="00075ED8" w:rsidRPr="00075ED8">
        <w:rPr>
          <w:rFonts w:ascii="Verdana" w:eastAsia="Calibri" w:hAnsi="Verdana" w:cs="Arial"/>
          <w:color w:val="FF0073"/>
          <w:position w:val="2"/>
          <w:sz w:val="20"/>
          <w:szCs w:val="20"/>
          <w:lang w:val="en-US" w:eastAsia="ru-RU"/>
        </w:rPr>
        <w:t>Pevzner</w:t>
      </w:r>
      <w:proofErr w:type="spellEnd"/>
      <w:r w:rsidR="00075ED8" w:rsidRPr="006B35BD"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  <w:t xml:space="preserve">, </w:t>
      </w:r>
      <w:proofErr w:type="spellStart"/>
      <w:r w:rsidR="00075ED8">
        <w:rPr>
          <w:rFonts w:ascii="Verdana" w:eastAsia="Calibri" w:hAnsi="Verdana" w:cs="Arial"/>
          <w:color w:val="FF0073"/>
          <w:position w:val="2"/>
          <w:sz w:val="20"/>
          <w:szCs w:val="20"/>
          <w:lang w:val="en-US" w:eastAsia="ru-RU"/>
        </w:rPr>
        <w:t>Patentica</w:t>
      </w:r>
      <w:proofErr w:type="spellEnd"/>
      <w:r w:rsidR="00075ED8" w:rsidRPr="006B35BD"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  <w:t xml:space="preserve">, </w:t>
      </w:r>
      <w:r w:rsidR="00075ED8" w:rsidRPr="00075ED8">
        <w:rPr>
          <w:rFonts w:ascii="Verdana" w:eastAsia="Calibri" w:hAnsi="Verdana" w:cs="Arial"/>
          <w:color w:val="FF0073"/>
          <w:position w:val="2"/>
          <w:sz w:val="20"/>
          <w:szCs w:val="20"/>
          <w:lang w:val="en-US" w:eastAsia="ru-RU"/>
        </w:rPr>
        <w:t>Baker</w:t>
      </w:r>
      <w:r w:rsidR="00075ED8" w:rsidRPr="006B35BD"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  <w:t xml:space="preserve"> </w:t>
      </w:r>
      <w:r w:rsidR="00075ED8" w:rsidRPr="00075ED8">
        <w:rPr>
          <w:rFonts w:ascii="Verdana" w:eastAsia="Calibri" w:hAnsi="Verdana" w:cs="Arial"/>
          <w:color w:val="FF0073"/>
          <w:position w:val="2"/>
          <w:sz w:val="20"/>
          <w:szCs w:val="20"/>
          <w:lang w:val="en-US" w:eastAsia="ru-RU"/>
        </w:rPr>
        <w:t>McKenzie</w:t>
      </w:r>
    </w:p>
    <w:p w:rsidR="00075ED8" w:rsidRDefault="00075ED8" w:rsidP="00BC3B38">
      <w:pPr>
        <w:spacing w:after="0" w:line="225" w:lineRule="atLeast"/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</w:pPr>
    </w:p>
    <w:p w:rsidR="00075ED8" w:rsidRPr="00075ED8" w:rsidRDefault="00075ED8" w:rsidP="00BC3B38">
      <w:pPr>
        <w:spacing w:after="0" w:line="225" w:lineRule="atLeast"/>
        <w:rPr>
          <w:rFonts w:ascii="Verdana" w:eastAsia="Calibri" w:hAnsi="Verdana" w:cs="Arial"/>
          <w:b/>
          <w:position w:val="2"/>
          <w:sz w:val="20"/>
          <w:szCs w:val="20"/>
          <w:lang w:eastAsia="ru-RU"/>
        </w:rPr>
      </w:pPr>
      <w:r w:rsidRPr="00075ED8">
        <w:rPr>
          <w:rFonts w:ascii="Verdana" w:eastAsia="Calibri" w:hAnsi="Verdana" w:cs="Arial"/>
          <w:b/>
          <w:position w:val="2"/>
          <w:sz w:val="20"/>
          <w:szCs w:val="20"/>
          <w:lang w:eastAsia="ru-RU"/>
        </w:rPr>
        <w:t>ЛИЦЕНЗИОННАЯ КУХНЯ: АКТУАЛЬНЫЕ ОТРАСЛЕВЫЕ ОБСУЖДЕНИЯ</w:t>
      </w:r>
    </w:p>
    <w:p w:rsidR="00BC3B38" w:rsidRPr="00075ED8" w:rsidRDefault="00BC3B38" w:rsidP="00BC3B38">
      <w:pPr>
        <w:spacing w:after="0" w:line="225" w:lineRule="atLeast"/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</w:pPr>
    </w:p>
    <w:p w:rsidR="006D46C0" w:rsidRDefault="00075ED8" w:rsidP="00C10AED">
      <w:pPr>
        <w:spacing w:after="0" w:line="225" w:lineRule="atLeast"/>
      </w:pPr>
      <w:proofErr w:type="gramStart"/>
      <w:r w:rsidRPr="00075ED8"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val="en-US" w:eastAsia="ru-RU"/>
        </w:rPr>
        <w:t>THE BEST OF RUSSIAN ANIMATION.</w:t>
      </w:r>
      <w:proofErr w:type="gramEnd"/>
      <w:r w:rsidRPr="00075ED8"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val="en-US" w:eastAsia="ru-RU"/>
        </w:rPr>
        <w:t xml:space="preserve"> </w:t>
      </w:r>
      <w:r w:rsidR="00C10AED" w:rsidRPr="00BC3B38"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  <w:t>ПОТЕНЦИАЛ ЛИЦЕНЗИРОВАНИЯ НОВЫХ АНИМАЦИОННЫХ ПРОЕКТОВ</w:t>
      </w:r>
      <w:r w:rsidR="00C10AED">
        <w:rPr>
          <w:rFonts w:ascii="Verdana" w:eastAsia="Calibri" w:hAnsi="Verdana" w:cs="Arial"/>
          <w:b/>
          <w:bCs/>
          <w:color w:val="000000"/>
          <w:position w:val="2"/>
          <w:sz w:val="20"/>
          <w:szCs w:val="20"/>
          <w:lang w:eastAsia="ru-RU"/>
        </w:rPr>
        <w:t xml:space="preserve"> ПОД ЭГИДОЙ </w:t>
      </w:r>
      <w:r w:rsidR="00C10AED" w:rsidRPr="00C10AED">
        <w:rPr>
          <w:rFonts w:ascii="Verdana" w:eastAsia="Calibri" w:hAnsi="Verdana" w:cs="Arial"/>
          <w:b/>
          <w:color w:val="FF0073"/>
          <w:position w:val="2"/>
          <w:sz w:val="20"/>
          <w:szCs w:val="20"/>
          <w:lang w:eastAsia="ru-RU"/>
        </w:rPr>
        <w:t>АССОЦИАЦИИ АНИМАЦИОННОГО КИНО (ААК)</w:t>
      </w:r>
      <w:r w:rsidR="00C10AED" w:rsidRPr="00AD3A2D">
        <w:t xml:space="preserve"> </w:t>
      </w:r>
    </w:p>
    <w:p w:rsidR="00C10AED" w:rsidRPr="00C10AED" w:rsidRDefault="00C10AED" w:rsidP="00C10AED">
      <w:pPr>
        <w:spacing w:after="0" w:line="225" w:lineRule="atLeast"/>
        <w:rPr>
          <w:rFonts w:ascii="Arial" w:eastAsia="Calibri" w:hAnsi="Arial" w:cs="Arial"/>
          <w:color w:val="000000"/>
          <w:position w:val="2"/>
          <w:sz w:val="20"/>
          <w:szCs w:val="20"/>
          <w:lang w:eastAsia="ru-RU"/>
        </w:rPr>
      </w:pPr>
    </w:p>
    <w:p w:rsidR="00415FB6" w:rsidRDefault="00E2516A" w:rsidP="00BC3B38">
      <w:pPr>
        <w:rPr>
          <w:rFonts w:ascii="Verdana" w:hAnsi="Verdana"/>
          <w:bCs/>
          <w:sz w:val="20"/>
          <w:szCs w:val="20"/>
        </w:rPr>
      </w:pPr>
      <w:r w:rsidRPr="00E2516A">
        <w:rPr>
          <w:rFonts w:ascii="Verdana" w:hAnsi="Verdana"/>
          <w:bCs/>
          <w:sz w:val="20"/>
          <w:szCs w:val="20"/>
        </w:rPr>
        <w:t xml:space="preserve">Подробнее об условиях участия в </w:t>
      </w:r>
      <w:proofErr w:type="spellStart"/>
      <w:r w:rsidRPr="00E2516A">
        <w:rPr>
          <w:rFonts w:ascii="Verdana" w:hAnsi="Verdana"/>
          <w:bCs/>
          <w:sz w:val="20"/>
          <w:szCs w:val="20"/>
        </w:rPr>
        <w:t>Moscow</w:t>
      </w:r>
      <w:proofErr w:type="spellEnd"/>
      <w:r w:rsidRPr="00E251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2516A">
        <w:rPr>
          <w:rFonts w:ascii="Verdana" w:hAnsi="Verdana"/>
          <w:bCs/>
          <w:sz w:val="20"/>
          <w:szCs w:val="20"/>
        </w:rPr>
        <w:t>Licensing</w:t>
      </w:r>
      <w:proofErr w:type="spellEnd"/>
      <w:r w:rsidRPr="00E251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2516A">
        <w:rPr>
          <w:rFonts w:ascii="Verdana" w:hAnsi="Verdana"/>
          <w:bCs/>
          <w:sz w:val="20"/>
          <w:szCs w:val="20"/>
        </w:rPr>
        <w:t>Summit</w:t>
      </w:r>
      <w:proofErr w:type="spellEnd"/>
      <w:r w:rsidR="00AD3A2D">
        <w:rPr>
          <w:rFonts w:ascii="Verdana" w:hAnsi="Verdana"/>
          <w:bCs/>
          <w:sz w:val="20"/>
          <w:szCs w:val="20"/>
        </w:rPr>
        <w:t xml:space="preserve"> 2021</w:t>
      </w:r>
      <w:r w:rsidRPr="00E2516A">
        <w:rPr>
          <w:rFonts w:ascii="Verdana" w:hAnsi="Verdana"/>
          <w:bCs/>
          <w:sz w:val="20"/>
          <w:szCs w:val="20"/>
        </w:rPr>
        <w:t xml:space="preserve"> вы можете узнать у </w:t>
      </w:r>
      <w:r w:rsidR="0072170E">
        <w:rPr>
          <w:rFonts w:ascii="Verdana" w:hAnsi="Verdana"/>
          <w:bCs/>
          <w:sz w:val="20"/>
          <w:szCs w:val="20"/>
        </w:rPr>
        <w:t xml:space="preserve">координатора проекта: </w:t>
      </w:r>
      <w:r w:rsidR="00075ED8">
        <w:rPr>
          <w:rFonts w:ascii="Verdana" w:hAnsi="Verdana"/>
          <w:bCs/>
          <w:sz w:val="20"/>
          <w:szCs w:val="20"/>
        </w:rPr>
        <w:t>Ксения Кукина</w:t>
      </w:r>
      <w:r w:rsidR="0072170E">
        <w:rPr>
          <w:rFonts w:ascii="Verdana" w:hAnsi="Verdana"/>
          <w:bCs/>
          <w:sz w:val="20"/>
          <w:szCs w:val="20"/>
        </w:rPr>
        <w:t xml:space="preserve">, </w:t>
      </w:r>
      <w:r w:rsidR="00075ED8" w:rsidRPr="00075ED8"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  <w:t>sales@licensing-in-russia.ru</w:t>
      </w:r>
      <w:r w:rsidR="00AD3A2D" w:rsidRPr="00AD3A2D">
        <w:rPr>
          <w:rFonts w:ascii="Verdana" w:eastAsia="Calibri" w:hAnsi="Verdana" w:cs="Arial"/>
          <w:position w:val="2"/>
          <w:sz w:val="20"/>
          <w:szCs w:val="20"/>
          <w:lang w:eastAsia="ru-RU"/>
        </w:rPr>
        <w:t>.</w:t>
      </w:r>
      <w:r>
        <w:rPr>
          <w:rFonts w:ascii="Verdana" w:hAnsi="Verdana"/>
          <w:bCs/>
          <w:sz w:val="20"/>
          <w:szCs w:val="20"/>
        </w:rPr>
        <w:br/>
      </w:r>
    </w:p>
    <w:p w:rsidR="00E2516A" w:rsidRPr="00E2516A" w:rsidRDefault="00E2516A" w:rsidP="00CF4580">
      <w:pPr>
        <w:rPr>
          <w:rFonts w:ascii="Verdana" w:hAnsi="Verdana"/>
          <w:b/>
          <w:bCs/>
          <w:sz w:val="20"/>
          <w:szCs w:val="20"/>
        </w:rPr>
      </w:pPr>
      <w:r w:rsidRPr="00E2516A">
        <w:rPr>
          <w:rFonts w:ascii="Verdana" w:hAnsi="Verdana"/>
          <w:b/>
          <w:bCs/>
          <w:sz w:val="20"/>
          <w:szCs w:val="20"/>
        </w:rPr>
        <w:t xml:space="preserve">О </w:t>
      </w:r>
      <w:r>
        <w:rPr>
          <w:rFonts w:ascii="Verdana" w:hAnsi="Verdana"/>
          <w:b/>
          <w:bCs/>
          <w:sz w:val="20"/>
          <w:szCs w:val="20"/>
          <w:lang w:val="en-US"/>
        </w:rPr>
        <w:t>Moscow</w:t>
      </w:r>
      <w:r w:rsidRPr="00E2516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Licensing</w:t>
      </w:r>
      <w:r w:rsidRPr="00E2516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US"/>
        </w:rPr>
        <w:t>Summit</w:t>
      </w:r>
    </w:p>
    <w:p w:rsidR="00D87037" w:rsidRDefault="00E2516A">
      <w:pPr>
        <w:rPr>
          <w:rFonts w:ascii="Verdana" w:hAnsi="Verdana"/>
          <w:bCs/>
          <w:sz w:val="20"/>
          <w:szCs w:val="20"/>
        </w:rPr>
      </w:pPr>
      <w:r w:rsidRPr="00E2516A">
        <w:rPr>
          <w:rFonts w:ascii="Verdana" w:hAnsi="Verdana"/>
          <w:bCs/>
          <w:sz w:val="20"/>
          <w:szCs w:val="20"/>
        </w:rPr>
        <w:t xml:space="preserve">Moscow Licensing Summit </w:t>
      </w:r>
      <w:r>
        <w:rPr>
          <w:rFonts w:ascii="Verdana" w:hAnsi="Verdana"/>
          <w:bCs/>
          <w:sz w:val="20"/>
          <w:szCs w:val="20"/>
        </w:rPr>
        <w:t>-</w:t>
      </w:r>
      <w:r w:rsidRPr="00E2516A">
        <w:rPr>
          <w:rFonts w:ascii="Verdana" w:hAnsi="Verdana"/>
          <w:bCs/>
          <w:sz w:val="20"/>
          <w:szCs w:val="20"/>
        </w:rPr>
        <w:t xml:space="preserve"> единственная в России и уникальная B2B коммуникативная площадка участников лицензионного рынка. Аудиторией события являются руководящие кадры компаний, уполномоченные принимать решения, при этом особое внимание уделяется российским производителям лицензионных товаров. Саммит - это отличная возможность для новых компаний заявить о себе и представить всему рынку свои новые бренды и продукты.</w:t>
      </w:r>
    </w:p>
    <w:p w:rsidR="00AD3A2D" w:rsidRPr="00AD3A2D" w:rsidRDefault="00AD3A2D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Официальный сайт: </w:t>
      </w:r>
      <w:r w:rsidRPr="00AD3A2D">
        <w:rPr>
          <w:rFonts w:ascii="Verdana" w:eastAsia="Calibri" w:hAnsi="Verdana" w:cs="Arial"/>
          <w:color w:val="FF0073"/>
          <w:position w:val="2"/>
          <w:sz w:val="20"/>
          <w:szCs w:val="20"/>
          <w:lang w:eastAsia="ru-RU"/>
        </w:rPr>
        <w:t>https://licensingsummit.ru/</w:t>
      </w:r>
    </w:p>
    <w:sectPr w:rsidR="00AD3A2D" w:rsidRPr="00AD3A2D" w:rsidSect="00075ED8">
      <w:headerReference w:type="default" r:id="rId20"/>
      <w:pgSz w:w="11906" w:h="16838"/>
      <w:pgMar w:top="1134" w:right="850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ED" w:rsidRDefault="00182EED" w:rsidP="00D87037">
      <w:pPr>
        <w:spacing w:after="0" w:line="240" w:lineRule="auto"/>
      </w:pPr>
      <w:r>
        <w:separator/>
      </w:r>
    </w:p>
  </w:endnote>
  <w:endnote w:type="continuationSeparator" w:id="0">
    <w:p w:rsidR="00182EED" w:rsidRDefault="00182EED" w:rsidP="00D8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ED" w:rsidRDefault="00182EED" w:rsidP="00D87037">
      <w:pPr>
        <w:spacing w:after="0" w:line="240" w:lineRule="auto"/>
      </w:pPr>
      <w:r>
        <w:separator/>
      </w:r>
    </w:p>
  </w:footnote>
  <w:footnote w:type="continuationSeparator" w:id="0">
    <w:p w:rsidR="00182EED" w:rsidRDefault="00182EED" w:rsidP="00D8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37" w:rsidRPr="00D87037" w:rsidRDefault="00D87037" w:rsidP="00D8703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F69"/>
    <w:multiLevelType w:val="hybridMultilevel"/>
    <w:tmpl w:val="4E0476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C60DA"/>
    <w:multiLevelType w:val="hybridMultilevel"/>
    <w:tmpl w:val="C11A8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956679"/>
    <w:multiLevelType w:val="multilevel"/>
    <w:tmpl w:val="DA9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37"/>
    <w:rsid w:val="00075ED8"/>
    <w:rsid w:val="00182EED"/>
    <w:rsid w:val="001A250A"/>
    <w:rsid w:val="001B7961"/>
    <w:rsid w:val="00267D29"/>
    <w:rsid w:val="002F245D"/>
    <w:rsid w:val="0039475A"/>
    <w:rsid w:val="00415FB6"/>
    <w:rsid w:val="004C1308"/>
    <w:rsid w:val="00514893"/>
    <w:rsid w:val="005A494B"/>
    <w:rsid w:val="005B4913"/>
    <w:rsid w:val="005C3B6C"/>
    <w:rsid w:val="00601153"/>
    <w:rsid w:val="006260D1"/>
    <w:rsid w:val="006B35BD"/>
    <w:rsid w:val="006C44A3"/>
    <w:rsid w:val="006D46C0"/>
    <w:rsid w:val="0072170E"/>
    <w:rsid w:val="0074380A"/>
    <w:rsid w:val="00787E49"/>
    <w:rsid w:val="0083751B"/>
    <w:rsid w:val="00991103"/>
    <w:rsid w:val="00A15465"/>
    <w:rsid w:val="00A30FDA"/>
    <w:rsid w:val="00AD3A2D"/>
    <w:rsid w:val="00AF08AA"/>
    <w:rsid w:val="00BC3B38"/>
    <w:rsid w:val="00BF1E47"/>
    <w:rsid w:val="00C10AED"/>
    <w:rsid w:val="00CF4580"/>
    <w:rsid w:val="00D12953"/>
    <w:rsid w:val="00D87037"/>
    <w:rsid w:val="00E2516A"/>
    <w:rsid w:val="00E728F0"/>
    <w:rsid w:val="00EB7AB7"/>
    <w:rsid w:val="00FC464F"/>
    <w:rsid w:val="00FE7142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037"/>
  </w:style>
  <w:style w:type="paragraph" w:styleId="a5">
    <w:name w:val="footer"/>
    <w:basedOn w:val="a"/>
    <w:link w:val="a6"/>
    <w:uiPriority w:val="99"/>
    <w:unhideWhenUsed/>
    <w:rsid w:val="00D8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037"/>
  </w:style>
  <w:style w:type="paragraph" w:styleId="a7">
    <w:name w:val="Balloon Text"/>
    <w:basedOn w:val="a"/>
    <w:link w:val="a8"/>
    <w:uiPriority w:val="99"/>
    <w:semiHidden/>
    <w:unhideWhenUsed/>
    <w:rsid w:val="00D8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0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4380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14893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14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037"/>
  </w:style>
  <w:style w:type="paragraph" w:styleId="a5">
    <w:name w:val="footer"/>
    <w:basedOn w:val="a"/>
    <w:link w:val="a6"/>
    <w:uiPriority w:val="99"/>
    <w:unhideWhenUsed/>
    <w:rsid w:val="00D8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037"/>
  </w:style>
  <w:style w:type="paragraph" w:styleId="a7">
    <w:name w:val="Balloon Text"/>
    <w:basedOn w:val="a"/>
    <w:link w:val="a8"/>
    <w:uiPriority w:val="99"/>
    <w:semiHidden/>
    <w:unhideWhenUsed/>
    <w:rsid w:val="00D8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0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4380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14893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14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nsingworld.ru/" TargetMode="External"/><Relationship Id="rId13" Type="http://schemas.openxmlformats.org/officeDocument/2006/relationships/hyperlink" Target="http://sakslicensing.ru/" TargetMode="External"/><Relationship Id="rId18" Type="http://schemas.openxmlformats.org/officeDocument/2006/relationships/hyperlink" Target="https://ekat2023.com/li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elnitsaagency.ru/" TargetMode="External"/><Relationship Id="rId17" Type="http://schemas.openxmlformats.org/officeDocument/2006/relationships/hyperlink" Target="https://prostoovazhn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riki.tea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rand4r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0plusmedia.ru/" TargetMode="External"/><Relationship Id="rId10" Type="http://schemas.openxmlformats.org/officeDocument/2006/relationships/hyperlink" Target="http://licensingsummit.ru/" TargetMode="External"/><Relationship Id="rId19" Type="http://schemas.openxmlformats.org/officeDocument/2006/relationships/hyperlink" Target="https://youtu.be/ph_q1Vpr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dsrussia.ru/" TargetMode="External"/><Relationship Id="rId14" Type="http://schemas.openxmlformats.org/officeDocument/2006/relationships/hyperlink" Target="http://ctcmedia.ru/ru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6</cp:revision>
  <dcterms:created xsi:type="dcterms:W3CDTF">2021-08-09T15:20:00Z</dcterms:created>
  <dcterms:modified xsi:type="dcterms:W3CDTF">2021-08-11T08:06:00Z</dcterms:modified>
</cp:coreProperties>
</file>