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33" w:rsidRPr="00C732BF" w:rsidRDefault="00C732BF" w:rsidP="00005B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Москве состоялись отраслевые выставки</w:t>
      </w:r>
      <w:r w:rsidRPr="00C732BF">
        <w:rPr>
          <w:b/>
          <w:sz w:val="28"/>
          <w:szCs w:val="28"/>
        </w:rPr>
        <w:t xml:space="preserve"> </w:t>
      </w:r>
      <w:r w:rsidR="00295C33" w:rsidRPr="00C732BF">
        <w:rPr>
          <w:b/>
          <w:sz w:val="28"/>
          <w:szCs w:val="28"/>
        </w:rPr>
        <w:t>«</w:t>
      </w:r>
      <w:r w:rsidR="00295C33" w:rsidRPr="003E5082">
        <w:rPr>
          <w:b/>
          <w:sz w:val="28"/>
          <w:szCs w:val="28"/>
          <w:lang w:val="en-US"/>
        </w:rPr>
        <w:t>Kids</w:t>
      </w:r>
      <w:r w:rsidR="00295C33" w:rsidRPr="00C732BF">
        <w:rPr>
          <w:b/>
          <w:sz w:val="28"/>
          <w:szCs w:val="28"/>
        </w:rPr>
        <w:t xml:space="preserve"> </w:t>
      </w:r>
      <w:r w:rsidR="00295C33" w:rsidRPr="003E5082">
        <w:rPr>
          <w:b/>
          <w:sz w:val="28"/>
          <w:szCs w:val="28"/>
          <w:lang w:val="en-US"/>
        </w:rPr>
        <w:t>Russia</w:t>
      </w:r>
      <w:r w:rsidR="00295C33" w:rsidRPr="00C732BF">
        <w:rPr>
          <w:b/>
          <w:sz w:val="28"/>
          <w:szCs w:val="28"/>
        </w:rPr>
        <w:t xml:space="preserve"> 2022</w:t>
      </w:r>
      <w:r w:rsidR="008D7E81" w:rsidRPr="00C732BF">
        <w:rPr>
          <w:b/>
          <w:sz w:val="28"/>
          <w:szCs w:val="28"/>
        </w:rPr>
        <w:t xml:space="preserve">» </w:t>
      </w:r>
      <w:r w:rsidR="008D7E81">
        <w:rPr>
          <w:b/>
          <w:sz w:val="28"/>
          <w:szCs w:val="28"/>
        </w:rPr>
        <w:t>и</w:t>
      </w:r>
      <w:r w:rsidR="008D7E81" w:rsidRPr="00C732BF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  <w:lang w:val="en-US"/>
        </w:rPr>
        <w:t>Licensing</w:t>
      </w:r>
      <w:r w:rsidRPr="00C732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World</w:t>
      </w:r>
      <w:r w:rsidRPr="00C732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Russia</w:t>
      </w:r>
      <w:r w:rsidRPr="00C732BF">
        <w:rPr>
          <w:b/>
          <w:sz w:val="28"/>
          <w:szCs w:val="28"/>
        </w:rPr>
        <w:t xml:space="preserve"> 2022»</w:t>
      </w:r>
    </w:p>
    <w:p w:rsidR="003E5082" w:rsidRDefault="00C732BF" w:rsidP="003F2700">
      <w:pPr>
        <w:pStyle w:val="a5"/>
      </w:pPr>
      <w:r>
        <w:t xml:space="preserve">В Москве завершили свою работу </w:t>
      </w:r>
      <w:r w:rsidRPr="00C732BF">
        <w:t>1</w:t>
      </w:r>
      <w:r>
        <w:t>6</w:t>
      </w:r>
      <w:r w:rsidRPr="00C732BF">
        <w:t>-я международная специализированная выставка товаров для детей «</w:t>
      </w:r>
      <w:proofErr w:type="spellStart"/>
      <w:r w:rsidRPr="00C732BF">
        <w:t>Kids</w:t>
      </w:r>
      <w:proofErr w:type="spellEnd"/>
      <w:r w:rsidRPr="00C732BF">
        <w:t xml:space="preserve"> </w:t>
      </w:r>
      <w:proofErr w:type="spellStart"/>
      <w:r w:rsidRPr="00C732BF">
        <w:t>Russia</w:t>
      </w:r>
      <w:proofErr w:type="spellEnd"/>
      <w:r>
        <w:t xml:space="preserve"> 2022</w:t>
      </w:r>
      <w:r w:rsidRPr="00C732BF">
        <w:t>» и единственная в России специализированная выставка, посвященная теме лицензирования , «</w:t>
      </w:r>
      <w:proofErr w:type="spellStart"/>
      <w:r w:rsidRPr="00C732BF">
        <w:t>Licensing</w:t>
      </w:r>
      <w:proofErr w:type="spellEnd"/>
      <w:r w:rsidRPr="00C732BF">
        <w:t xml:space="preserve"> </w:t>
      </w:r>
      <w:proofErr w:type="spellStart"/>
      <w:r w:rsidRPr="00C732BF">
        <w:t>World</w:t>
      </w:r>
      <w:proofErr w:type="spellEnd"/>
      <w:r w:rsidRPr="00C732BF">
        <w:t xml:space="preserve"> </w:t>
      </w:r>
      <w:proofErr w:type="spellStart"/>
      <w:r w:rsidRPr="00C732BF">
        <w:t>Russia</w:t>
      </w:r>
      <w:proofErr w:type="spellEnd"/>
      <w:r>
        <w:t xml:space="preserve"> 2022</w:t>
      </w:r>
      <w:r w:rsidRPr="00C732BF">
        <w:t>».</w:t>
      </w:r>
      <w:r>
        <w:t xml:space="preserve"> Главное весеннее отраслевое событие детской и лицензионной индустрии проходило с 1 по 3 марта на единой </w:t>
      </w:r>
      <w:r w:rsidRPr="00C732BF">
        <w:t>коммуникационной площадке</w:t>
      </w:r>
      <w:r>
        <w:t xml:space="preserve"> МВЦ «Крокус Экспо» совместно с партнером альянса – </w:t>
      </w:r>
      <w:r w:rsidRPr="00C732BF">
        <w:t>международн</w:t>
      </w:r>
      <w:r>
        <w:t xml:space="preserve">ой </w:t>
      </w:r>
      <w:r w:rsidRPr="00C732BF">
        <w:t>выставк</w:t>
      </w:r>
      <w:r>
        <w:t>ой</w:t>
      </w:r>
      <w:r w:rsidRPr="00C732BF">
        <w:t xml:space="preserve"> для профессионалов канцелярского рынка «Российский Канцелярский Форум 2022» (РКФ).</w:t>
      </w:r>
    </w:p>
    <w:p w:rsidR="003E5082" w:rsidRDefault="003E5082" w:rsidP="003F2700">
      <w:pPr>
        <w:pStyle w:val="a5"/>
      </w:pPr>
    </w:p>
    <w:p w:rsidR="002A3F8A" w:rsidRDefault="006848F3" w:rsidP="003F2700">
      <w:pPr>
        <w:pStyle w:val="a5"/>
      </w:pPr>
      <w:r>
        <w:t>П</w:t>
      </w:r>
      <w:r w:rsidR="002A3F8A" w:rsidRPr="00A22D54">
        <w:t>рофессиональн</w:t>
      </w:r>
      <w:r w:rsidR="002A3F8A">
        <w:t>ое</w:t>
      </w:r>
      <w:r w:rsidR="002A3F8A" w:rsidRPr="00A22D54">
        <w:t xml:space="preserve"> </w:t>
      </w:r>
      <w:r w:rsidR="002A3F8A">
        <w:t>мероприятие</w:t>
      </w:r>
      <w:r w:rsidR="002A3F8A" w:rsidRPr="00A22D54">
        <w:t xml:space="preserve"> </w:t>
      </w:r>
      <w:r>
        <w:t>объединило</w:t>
      </w:r>
      <w:r w:rsidR="002A3F8A" w:rsidRPr="00A22D54">
        <w:t xml:space="preserve"> </w:t>
      </w:r>
      <w:r w:rsidR="00A7105A">
        <w:rPr>
          <w:b/>
        </w:rPr>
        <w:t xml:space="preserve">8260 </w:t>
      </w:r>
      <w:r w:rsidR="002A3F8A" w:rsidRPr="00A22D54">
        <w:rPr>
          <w:b/>
        </w:rPr>
        <w:t>человек</w:t>
      </w:r>
      <w:r w:rsidR="002A3F8A" w:rsidRPr="00A22D54">
        <w:t xml:space="preserve"> из </w:t>
      </w:r>
      <w:r w:rsidR="002A3F8A" w:rsidRPr="00A22D54">
        <w:rPr>
          <w:b/>
        </w:rPr>
        <w:t>37 стран мира</w:t>
      </w:r>
      <w:r w:rsidR="002A3F8A" w:rsidRPr="00A22D54">
        <w:t xml:space="preserve"> и </w:t>
      </w:r>
      <w:r w:rsidR="002A3F8A" w:rsidRPr="00A22D54">
        <w:rPr>
          <w:b/>
        </w:rPr>
        <w:t>75 регионов России</w:t>
      </w:r>
      <w:r w:rsidR="002A3F8A" w:rsidRPr="00A22D54">
        <w:t xml:space="preserve">. </w:t>
      </w:r>
      <w:r>
        <w:t>Количество уникальных посетителей составило</w:t>
      </w:r>
      <w:r w:rsidR="002A3F8A" w:rsidRPr="00A22D54">
        <w:t xml:space="preserve"> </w:t>
      </w:r>
      <w:r w:rsidR="00A7105A">
        <w:rPr>
          <w:b/>
        </w:rPr>
        <w:t>5340</w:t>
      </w:r>
      <w:r>
        <w:rPr>
          <w:b/>
        </w:rPr>
        <w:t xml:space="preserve">, </w:t>
      </w:r>
      <w:r w:rsidR="002A3F8A" w:rsidRPr="00A22D54">
        <w:t xml:space="preserve">а </w:t>
      </w:r>
      <w:r w:rsidR="002A3F8A" w:rsidRPr="00A7105A">
        <w:rPr>
          <w:b/>
        </w:rPr>
        <w:t>3</w:t>
      </w:r>
      <w:r w:rsidR="00A7105A" w:rsidRPr="00A7105A">
        <w:rPr>
          <w:b/>
        </w:rPr>
        <w:t>3</w:t>
      </w:r>
      <w:r w:rsidR="002A3F8A" w:rsidRPr="00A7105A">
        <w:rPr>
          <w:b/>
        </w:rPr>
        <w:t>,</w:t>
      </w:r>
      <w:r w:rsidR="00A7105A" w:rsidRPr="00A7105A">
        <w:rPr>
          <w:b/>
        </w:rPr>
        <w:t>8</w:t>
      </w:r>
      <w:r w:rsidR="002A3F8A" w:rsidRPr="00A7105A">
        <w:rPr>
          <w:b/>
        </w:rPr>
        <w:t>%</w:t>
      </w:r>
      <w:r w:rsidR="002A3F8A" w:rsidRPr="00A22D54">
        <w:t xml:space="preserve"> </w:t>
      </w:r>
      <w:r>
        <w:t xml:space="preserve">гостей посетили выставку </w:t>
      </w:r>
      <w:r w:rsidRPr="006848F3">
        <w:rPr>
          <w:b/>
        </w:rPr>
        <w:t>впервые</w:t>
      </w:r>
      <w:r>
        <w:t>.</w:t>
      </w:r>
    </w:p>
    <w:p w:rsidR="002A3F8A" w:rsidRDefault="002A3F8A" w:rsidP="003F2700">
      <w:pPr>
        <w:pStyle w:val="a5"/>
      </w:pPr>
    </w:p>
    <w:p w:rsidR="002A3F8A" w:rsidRDefault="002A3F8A" w:rsidP="002A3F8A">
      <w:pPr>
        <w:pStyle w:val="a5"/>
      </w:pPr>
      <w:r w:rsidRPr="00A22D54">
        <w:t xml:space="preserve">За три дня </w:t>
      </w:r>
      <w:r>
        <w:t xml:space="preserve">работы выставки специалисты отрасли имели возможность изучить яркие тренды и новинки сезона, ознакомиться с инновационными сервисами и технологиями индустрии детства, </w:t>
      </w:r>
      <w:r w:rsidRPr="002A3F8A">
        <w:t>провести переговоры с поставщиками</w:t>
      </w:r>
      <w:r>
        <w:t xml:space="preserve"> и найти новых партнеров.</w:t>
      </w:r>
    </w:p>
    <w:p w:rsidR="002A3F8A" w:rsidRDefault="002A3F8A" w:rsidP="002A3F8A">
      <w:pPr>
        <w:pStyle w:val="a5"/>
      </w:pPr>
    </w:p>
    <w:p w:rsidR="002A3F8A" w:rsidRDefault="002A3F8A" w:rsidP="002A3F8A">
      <w:pPr>
        <w:pStyle w:val="a5"/>
      </w:pPr>
      <w:r w:rsidRPr="002A3F8A">
        <w:rPr>
          <w:i/>
        </w:rPr>
        <w:t>«Мы воспринимаем выставку как точку роста. Это возможность провести переговоры на одной площадке одновременно со всеми, при этом изучить тренды рынка, которые уже пришли на российский рынок. На “</w:t>
      </w:r>
      <w:r w:rsidRPr="002A3F8A">
        <w:rPr>
          <w:i/>
          <w:lang w:val="en-US"/>
        </w:rPr>
        <w:t>Kids</w:t>
      </w:r>
      <w:r w:rsidRPr="002A3F8A">
        <w:rPr>
          <w:i/>
        </w:rPr>
        <w:t xml:space="preserve"> </w:t>
      </w:r>
      <w:r w:rsidRPr="002A3F8A">
        <w:rPr>
          <w:i/>
          <w:lang w:val="en-US"/>
        </w:rPr>
        <w:t>Russia</w:t>
      </w:r>
      <w:r w:rsidRPr="002A3F8A">
        <w:rPr>
          <w:i/>
        </w:rPr>
        <w:t>” мы встретились и с нашими федеральными партнерами, и с ключевыми партнерами, с которыми выстроили уже долгосрочные отношения. Много новых контактов, с которыми мы сейчас завязываем взаимоотношения. Организаторы – молодцы, несмотря на все трудности, справились с выставкой, как всегда, на все 100%»</w:t>
      </w:r>
      <w:r>
        <w:t xml:space="preserve">, </w:t>
      </w:r>
      <w:r w:rsidRPr="002A3F8A">
        <w:t>–</w:t>
      </w:r>
      <w:r>
        <w:t xml:space="preserve"> отметил </w:t>
      </w:r>
      <w:r w:rsidRPr="002A3F8A">
        <w:rPr>
          <w:b/>
        </w:rPr>
        <w:t xml:space="preserve">Павел </w:t>
      </w:r>
      <w:proofErr w:type="spellStart"/>
      <w:r w:rsidRPr="002A3F8A">
        <w:rPr>
          <w:b/>
        </w:rPr>
        <w:t>Полдышев</w:t>
      </w:r>
      <w:proofErr w:type="spellEnd"/>
      <w:r w:rsidRPr="002A3F8A">
        <w:t xml:space="preserve">, исполнительный директор компании </w:t>
      </w:r>
      <w:r w:rsidRPr="002A3F8A">
        <w:rPr>
          <w:b/>
        </w:rPr>
        <w:t>«ГЕОДОМ»</w:t>
      </w:r>
      <w:r>
        <w:t>.</w:t>
      </w:r>
    </w:p>
    <w:p w:rsidR="002A3F8A" w:rsidRDefault="002A3F8A" w:rsidP="002A3F8A">
      <w:pPr>
        <w:pStyle w:val="a5"/>
      </w:pPr>
    </w:p>
    <w:p w:rsidR="003F2700" w:rsidRDefault="002A3F8A" w:rsidP="003F2700">
      <w:pPr>
        <w:pStyle w:val="a5"/>
      </w:pPr>
      <w:r w:rsidRPr="002A3F8A">
        <w:t>В 202</w:t>
      </w:r>
      <w:r>
        <w:t>2</w:t>
      </w:r>
      <w:r w:rsidRPr="002A3F8A">
        <w:t xml:space="preserve"> году </w:t>
      </w:r>
      <w:r w:rsidR="00722817">
        <w:t>в</w:t>
      </w:r>
      <w:r>
        <w:t xml:space="preserve"> выставке «</w:t>
      </w:r>
      <w:r>
        <w:rPr>
          <w:lang w:val="en-US"/>
        </w:rPr>
        <w:t>Kids</w:t>
      </w:r>
      <w:r w:rsidRPr="002A3F8A">
        <w:t xml:space="preserve"> </w:t>
      </w:r>
      <w:r>
        <w:rPr>
          <w:lang w:val="en-US"/>
        </w:rPr>
        <w:t>Russia</w:t>
      </w:r>
      <w:r>
        <w:t xml:space="preserve">» </w:t>
      </w:r>
      <w:r w:rsidR="003846EE">
        <w:t xml:space="preserve">и </w:t>
      </w:r>
      <w:r w:rsidR="003846EE" w:rsidRPr="003846EE">
        <w:t>«</w:t>
      </w:r>
      <w:proofErr w:type="spellStart"/>
      <w:r w:rsidR="003846EE" w:rsidRPr="003846EE">
        <w:t>Licensing</w:t>
      </w:r>
      <w:proofErr w:type="spellEnd"/>
      <w:r w:rsidR="003846EE" w:rsidRPr="003846EE">
        <w:t xml:space="preserve"> </w:t>
      </w:r>
      <w:proofErr w:type="spellStart"/>
      <w:r w:rsidR="003846EE" w:rsidRPr="003846EE">
        <w:t>World</w:t>
      </w:r>
      <w:proofErr w:type="spellEnd"/>
      <w:r w:rsidR="003846EE" w:rsidRPr="003846EE">
        <w:t xml:space="preserve"> </w:t>
      </w:r>
      <w:proofErr w:type="spellStart"/>
      <w:r w:rsidR="003846EE" w:rsidRPr="003846EE">
        <w:t>Russia</w:t>
      </w:r>
      <w:proofErr w:type="spellEnd"/>
      <w:r w:rsidR="003846EE" w:rsidRPr="003846EE">
        <w:t>»</w:t>
      </w:r>
      <w:r w:rsidR="003846EE">
        <w:t xml:space="preserve"> </w:t>
      </w:r>
      <w:r w:rsidR="00722817">
        <w:t>приняли участие</w:t>
      </w:r>
      <w:r>
        <w:t xml:space="preserve"> </w:t>
      </w:r>
      <w:r w:rsidRPr="002A3F8A">
        <w:rPr>
          <w:b/>
        </w:rPr>
        <w:t>8</w:t>
      </w:r>
      <w:r w:rsidR="00A7105A">
        <w:rPr>
          <w:b/>
        </w:rPr>
        <w:t>7</w:t>
      </w:r>
      <w:r w:rsidRPr="002A3F8A">
        <w:rPr>
          <w:b/>
        </w:rPr>
        <w:t xml:space="preserve"> компаний</w:t>
      </w:r>
      <w:r>
        <w:t xml:space="preserve"> из </w:t>
      </w:r>
      <w:r w:rsidRPr="002A3F8A">
        <w:rPr>
          <w:b/>
        </w:rPr>
        <w:t>России</w:t>
      </w:r>
      <w:r w:rsidRPr="002A3F8A">
        <w:t>,</w:t>
      </w:r>
      <w:r w:rsidRPr="002A3F8A">
        <w:rPr>
          <w:b/>
        </w:rPr>
        <w:t xml:space="preserve"> Беларуси</w:t>
      </w:r>
      <w:r w:rsidRPr="002A3F8A">
        <w:t>,</w:t>
      </w:r>
      <w:r w:rsidR="00A7105A">
        <w:rPr>
          <w:b/>
        </w:rPr>
        <w:t xml:space="preserve"> Италии, </w:t>
      </w:r>
      <w:r w:rsidRPr="002A3F8A">
        <w:rPr>
          <w:b/>
        </w:rPr>
        <w:t>Турции</w:t>
      </w:r>
      <w:r w:rsidR="00A7105A">
        <w:rPr>
          <w:b/>
        </w:rPr>
        <w:t>, Украины и Южной Кореи</w:t>
      </w:r>
      <w:r w:rsidRPr="00A7105A">
        <w:t>.</w:t>
      </w:r>
      <w:r>
        <w:t xml:space="preserve"> </w:t>
      </w:r>
      <w:r w:rsidRPr="003846EE">
        <w:rPr>
          <w:b/>
        </w:rPr>
        <w:t xml:space="preserve">Более 40% </w:t>
      </w:r>
      <w:r w:rsidRPr="003846EE">
        <w:t xml:space="preserve">экспонентов </w:t>
      </w:r>
      <w:r w:rsidR="00722817">
        <w:t>продемонстрировали свою продукцию</w:t>
      </w:r>
      <w:r w:rsidRPr="002A3F8A">
        <w:t xml:space="preserve"> </w:t>
      </w:r>
      <w:r w:rsidRPr="003846EE">
        <w:rPr>
          <w:b/>
        </w:rPr>
        <w:t>впервые</w:t>
      </w:r>
      <w:r w:rsidR="003846EE">
        <w:t xml:space="preserve">. </w:t>
      </w:r>
      <w:r w:rsidR="003846EE" w:rsidRPr="003846EE">
        <w:rPr>
          <w:b/>
        </w:rPr>
        <w:t xml:space="preserve">35% </w:t>
      </w:r>
      <w:r w:rsidR="003846EE" w:rsidRPr="003846EE">
        <w:t xml:space="preserve">участников </w:t>
      </w:r>
      <w:r w:rsidR="003846EE">
        <w:t xml:space="preserve">представили </w:t>
      </w:r>
      <w:r w:rsidR="003846EE" w:rsidRPr="003846EE">
        <w:rPr>
          <w:b/>
        </w:rPr>
        <w:t>регионы</w:t>
      </w:r>
      <w:r w:rsidR="003846EE">
        <w:t xml:space="preserve"> России.</w:t>
      </w:r>
    </w:p>
    <w:p w:rsidR="00722817" w:rsidRDefault="00722817" w:rsidP="003F2700">
      <w:pPr>
        <w:pStyle w:val="a5"/>
      </w:pPr>
    </w:p>
    <w:p w:rsidR="00EA04F5" w:rsidRDefault="00722817" w:rsidP="003F2700">
      <w:pPr>
        <w:pStyle w:val="a5"/>
      </w:pPr>
      <w:r w:rsidRPr="00722817">
        <w:t>Большой интерес</w:t>
      </w:r>
      <w:r>
        <w:t xml:space="preserve"> отраслевых специалистов вызвала организация </w:t>
      </w:r>
      <w:proofErr w:type="spellStart"/>
      <w:r>
        <w:t>нетворкинга</w:t>
      </w:r>
      <w:proofErr w:type="spellEnd"/>
      <w:r w:rsidRPr="00722817">
        <w:t xml:space="preserve">, </w:t>
      </w:r>
      <w:r>
        <w:t xml:space="preserve">который </w:t>
      </w:r>
      <w:r w:rsidR="00EB46E1">
        <w:t xml:space="preserve">по аналогии прошлого года </w:t>
      </w:r>
      <w:r>
        <w:t>проходил в гибридном формате</w:t>
      </w:r>
      <w:r w:rsidR="00EA04F5">
        <w:t>: офлайн и онлайн</w:t>
      </w:r>
      <w:r>
        <w:t xml:space="preserve">. Мобильным приложением выставки </w:t>
      </w:r>
      <w:r w:rsidR="000E1AB0">
        <w:t>вос</w:t>
      </w:r>
      <w:r>
        <w:t xml:space="preserve">пользовались </w:t>
      </w:r>
      <w:r w:rsidRPr="00EB46E1">
        <w:rPr>
          <w:b/>
        </w:rPr>
        <w:t>232 компании</w:t>
      </w:r>
      <w:r w:rsidR="00EB46E1">
        <w:t xml:space="preserve">. Было проведено </w:t>
      </w:r>
      <w:r w:rsidR="00EB46E1" w:rsidRPr="00EB46E1">
        <w:rPr>
          <w:b/>
        </w:rPr>
        <w:t xml:space="preserve">766 </w:t>
      </w:r>
      <w:r w:rsidR="000E1AB0">
        <w:rPr>
          <w:b/>
        </w:rPr>
        <w:t xml:space="preserve">онлайн </w:t>
      </w:r>
      <w:r w:rsidR="00EB46E1" w:rsidRPr="00EB46E1">
        <w:rPr>
          <w:b/>
        </w:rPr>
        <w:t>встреч</w:t>
      </w:r>
      <w:r w:rsidR="00EB46E1">
        <w:t>.</w:t>
      </w:r>
      <w:r w:rsidR="00EA04F5" w:rsidRPr="00EA04F5">
        <w:t xml:space="preserve"> </w:t>
      </w:r>
      <w:r w:rsidR="00EA04F5">
        <w:t>Но г</w:t>
      </w:r>
      <w:r w:rsidR="00EA04F5" w:rsidRPr="00EA04F5">
        <w:t xml:space="preserve">лавным приоритетом </w:t>
      </w:r>
      <w:r w:rsidR="00EA04F5">
        <w:t>деловых коммуникаций по-прежнему</w:t>
      </w:r>
      <w:r w:rsidR="000E1AB0">
        <w:t xml:space="preserve"> </w:t>
      </w:r>
      <w:r w:rsidR="00EA04F5" w:rsidRPr="00EA04F5">
        <w:t>оста</w:t>
      </w:r>
      <w:r w:rsidR="000E1AB0">
        <w:t xml:space="preserve">лось </w:t>
      </w:r>
      <w:r w:rsidR="00EA04F5" w:rsidRPr="00EA04F5">
        <w:t>живое общени</w:t>
      </w:r>
      <w:r w:rsidR="00EA04F5">
        <w:t>е.</w:t>
      </w:r>
    </w:p>
    <w:p w:rsidR="00EA04F5" w:rsidRDefault="00EA04F5" w:rsidP="00EA04F5">
      <w:pPr>
        <w:pStyle w:val="a5"/>
      </w:pPr>
    </w:p>
    <w:p w:rsidR="00EA04F5" w:rsidRDefault="00EA04F5" w:rsidP="00EA04F5">
      <w:pPr>
        <w:pStyle w:val="a5"/>
      </w:pPr>
      <w:r w:rsidRPr="00EA04F5">
        <w:rPr>
          <w:i/>
        </w:rPr>
        <w:t>«Выставка детских товаров “</w:t>
      </w:r>
      <w:proofErr w:type="spellStart"/>
      <w:r w:rsidRPr="00EA04F5">
        <w:rPr>
          <w:i/>
        </w:rPr>
        <w:t>Kids</w:t>
      </w:r>
      <w:proofErr w:type="spellEnd"/>
      <w:r w:rsidRPr="00EA04F5">
        <w:rPr>
          <w:i/>
        </w:rPr>
        <w:t xml:space="preserve"> </w:t>
      </w:r>
      <w:proofErr w:type="spellStart"/>
      <w:r w:rsidRPr="00EA04F5">
        <w:rPr>
          <w:i/>
        </w:rPr>
        <w:t>Russia</w:t>
      </w:r>
      <w:proofErr w:type="spellEnd"/>
      <w:r w:rsidRPr="00EA04F5">
        <w:rPr>
          <w:i/>
        </w:rPr>
        <w:t>”</w:t>
      </w:r>
      <w:r>
        <w:rPr>
          <w:i/>
        </w:rPr>
        <w:t xml:space="preserve"> </w:t>
      </w:r>
      <w:r w:rsidRPr="00EA04F5">
        <w:rPr>
          <w:i/>
        </w:rPr>
        <w:t>для нас очень ценна. Все основные игроки рынка представлены здесь, и для нас очень важно встречаться с партнерами, клиентами, с конкурентами. Общаться, делиться мнениями. Самое важное для нас – то, что на нашем стенде мы даем возможность потрогать, пощупать товар, здесь мы действительно можем по-настоящему показать эмоцию нашего товара»</w:t>
      </w:r>
      <w:r>
        <w:t xml:space="preserve">, </w:t>
      </w:r>
      <w:r w:rsidRPr="00EA04F5">
        <w:t>–</w:t>
      </w:r>
      <w:r>
        <w:t xml:space="preserve"> прокомментировал </w:t>
      </w:r>
      <w:r w:rsidRPr="00EA04F5">
        <w:rPr>
          <w:b/>
        </w:rPr>
        <w:t>Денис Лукьянов</w:t>
      </w:r>
      <w:r>
        <w:t xml:space="preserve">, директор по продажам компании </w:t>
      </w:r>
      <w:r w:rsidRPr="00EA04F5">
        <w:rPr>
          <w:b/>
        </w:rPr>
        <w:t>«ВОЛШЕБНЫЙ МИР»</w:t>
      </w:r>
      <w:r>
        <w:t>.</w:t>
      </w:r>
      <w:r w:rsidRPr="00EA04F5">
        <w:tab/>
      </w:r>
    </w:p>
    <w:p w:rsidR="00722817" w:rsidRDefault="00722817" w:rsidP="003F2700">
      <w:pPr>
        <w:pStyle w:val="a5"/>
      </w:pPr>
    </w:p>
    <w:p w:rsidR="00E320E8" w:rsidRDefault="00E320E8" w:rsidP="00E320E8">
      <w:pPr>
        <w:pStyle w:val="a5"/>
      </w:pPr>
      <w:proofErr w:type="gramStart"/>
      <w:r w:rsidRPr="00E320E8">
        <w:t>Среди сам</w:t>
      </w:r>
      <w:r w:rsidR="000E1AB0">
        <w:t>ой</w:t>
      </w:r>
      <w:r w:rsidRPr="00E320E8">
        <w:t xml:space="preserve"> популярн</w:t>
      </w:r>
      <w:r w:rsidR="000E1AB0">
        <w:t>ой</w:t>
      </w:r>
      <w:r w:rsidRPr="00E320E8">
        <w:t xml:space="preserve"> </w:t>
      </w:r>
      <w:r>
        <w:t>детск</w:t>
      </w:r>
      <w:r w:rsidR="000E1AB0">
        <w:t>ой</w:t>
      </w:r>
      <w:r>
        <w:t xml:space="preserve"> и лицензионн</w:t>
      </w:r>
      <w:r w:rsidR="000E1AB0">
        <w:t>ой</w:t>
      </w:r>
      <w:r>
        <w:t xml:space="preserve"> </w:t>
      </w:r>
      <w:r w:rsidR="000E1AB0">
        <w:t>продукции</w:t>
      </w:r>
      <w:r w:rsidRPr="00E320E8">
        <w:t>, представленн</w:t>
      </w:r>
      <w:r w:rsidR="000E1AB0">
        <w:t>ой</w:t>
      </w:r>
      <w:r w:rsidRPr="00E320E8">
        <w:t xml:space="preserve"> на выставке</w:t>
      </w:r>
      <w:r w:rsidR="000E1AB0">
        <w:t xml:space="preserve"> в </w:t>
      </w:r>
      <w:r w:rsidR="000E1AB0" w:rsidRPr="000E1AB0">
        <w:rPr>
          <w:b/>
        </w:rPr>
        <w:t>14 товарных группах</w:t>
      </w:r>
      <w:r w:rsidRPr="00E320E8">
        <w:t xml:space="preserve">, </w:t>
      </w:r>
      <w:r w:rsidR="000E1AB0">
        <w:t>особый интерес гостей вызвали</w:t>
      </w:r>
      <w:r w:rsidRPr="00E320E8">
        <w:t>:</w:t>
      </w:r>
      <w:r>
        <w:t xml:space="preserve"> товары для хобби и творчества, книги, развивающие и настольные игры, мягкие игрушки, сувенирн</w:t>
      </w:r>
      <w:r w:rsidR="000E1AB0">
        <w:t>ая</w:t>
      </w:r>
      <w:r>
        <w:t xml:space="preserve"> продукци</w:t>
      </w:r>
      <w:r w:rsidR="000E1AB0">
        <w:t>я</w:t>
      </w:r>
      <w:r>
        <w:t xml:space="preserve"> и аксессуары для праздника, </w:t>
      </w:r>
      <w:proofErr w:type="spellStart"/>
      <w:r>
        <w:t>экологичные</w:t>
      </w:r>
      <w:proofErr w:type="spellEnd"/>
      <w:r>
        <w:t xml:space="preserve"> и безопасные товары из дерева, игрушки для новорожденных и малышей, товары для активного отдыха и спорта, электронные и мультимедийные устройства.</w:t>
      </w:r>
      <w:proofErr w:type="gramEnd"/>
    </w:p>
    <w:p w:rsidR="00E320E8" w:rsidRDefault="00E320E8" w:rsidP="00E320E8">
      <w:pPr>
        <w:pStyle w:val="a5"/>
      </w:pPr>
    </w:p>
    <w:p w:rsidR="00F443B6" w:rsidRDefault="00722817" w:rsidP="003F2700">
      <w:pPr>
        <w:pStyle w:val="a5"/>
      </w:pPr>
      <w:r w:rsidRPr="00722817">
        <w:t>Внимание профессиональной аудитории</w:t>
      </w:r>
      <w:r w:rsidR="00EA04F5">
        <w:t xml:space="preserve"> было также сосредоточено вокруг деловой программы выставк</w:t>
      </w:r>
      <w:r w:rsidR="00F443B6">
        <w:t xml:space="preserve">и. </w:t>
      </w:r>
      <w:r w:rsidR="00EA04F5">
        <w:t>З</w:t>
      </w:r>
      <w:r w:rsidR="00EA04F5" w:rsidRPr="00EA04F5">
        <w:t xml:space="preserve">а два дня </w:t>
      </w:r>
      <w:r w:rsidR="00EA04F5">
        <w:t xml:space="preserve">образовательное мероприятие </w:t>
      </w:r>
      <w:r w:rsidR="00EA04F5" w:rsidRPr="00EA04F5">
        <w:t xml:space="preserve">посетили </w:t>
      </w:r>
      <w:r w:rsidR="00EA04F5" w:rsidRPr="00EA04F5">
        <w:rPr>
          <w:b/>
        </w:rPr>
        <w:t>свыше 350 человек</w:t>
      </w:r>
      <w:r w:rsidR="00EA04F5" w:rsidRPr="00EA04F5">
        <w:t xml:space="preserve">. Перед аудиторией выступили </w:t>
      </w:r>
      <w:r w:rsidR="00EA04F5" w:rsidRPr="00EA04F5">
        <w:rPr>
          <w:b/>
        </w:rPr>
        <w:t>22 спикера</w:t>
      </w:r>
      <w:r w:rsidR="00EA04F5" w:rsidRPr="00EA04F5">
        <w:t xml:space="preserve"> — эксперты рынка детских товаров и лицензионной отрасли.</w:t>
      </w:r>
      <w:r w:rsidR="00DA53AC">
        <w:t xml:space="preserve"> </w:t>
      </w:r>
    </w:p>
    <w:p w:rsidR="00F443B6" w:rsidRDefault="00F443B6" w:rsidP="003F2700">
      <w:pPr>
        <w:pStyle w:val="a5"/>
      </w:pPr>
    </w:p>
    <w:p w:rsidR="002A3F8A" w:rsidRDefault="00DA53AC" w:rsidP="003F2700">
      <w:pPr>
        <w:pStyle w:val="a5"/>
      </w:pPr>
      <w:r w:rsidRPr="00DA53AC">
        <w:t>Главными темами для обсуждений</w:t>
      </w:r>
      <w:r>
        <w:t xml:space="preserve"> среди посетителей стали тренды лицензионного рынка, актуальные маркетинговые </w:t>
      </w:r>
      <w:proofErr w:type="gramStart"/>
      <w:r>
        <w:t>бизнес-инструменты</w:t>
      </w:r>
      <w:proofErr w:type="gramEnd"/>
      <w:r>
        <w:t xml:space="preserve">, практические </w:t>
      </w:r>
      <w:r w:rsidRPr="00DA53AC">
        <w:t xml:space="preserve">кейсы продвижения и эффективных продаж на </w:t>
      </w:r>
      <w:proofErr w:type="spellStart"/>
      <w:r w:rsidRPr="00DA53AC">
        <w:t>маркетплейсах</w:t>
      </w:r>
      <w:proofErr w:type="spellEnd"/>
      <w:r>
        <w:t xml:space="preserve"> и презентация </w:t>
      </w:r>
      <w:r w:rsidRPr="00DA53AC">
        <w:t xml:space="preserve">нового проекта исследований российского лицензионного рынка </w:t>
      </w:r>
      <w:r w:rsidRPr="000E1AB0">
        <w:rPr>
          <w:b/>
        </w:rPr>
        <w:t>«</w:t>
      </w:r>
      <w:proofErr w:type="spellStart"/>
      <w:r w:rsidR="00F443B6" w:rsidRPr="000E1AB0">
        <w:rPr>
          <w:b/>
        </w:rPr>
        <w:t>Licensing</w:t>
      </w:r>
      <w:proofErr w:type="spellEnd"/>
      <w:r w:rsidR="00F443B6" w:rsidRPr="000E1AB0">
        <w:rPr>
          <w:b/>
        </w:rPr>
        <w:t xml:space="preserve"> </w:t>
      </w:r>
      <w:proofErr w:type="spellStart"/>
      <w:r w:rsidR="00F443B6" w:rsidRPr="000E1AB0">
        <w:rPr>
          <w:b/>
        </w:rPr>
        <w:t>Index</w:t>
      </w:r>
      <w:proofErr w:type="spellEnd"/>
      <w:r w:rsidRPr="000E1AB0">
        <w:rPr>
          <w:b/>
        </w:rPr>
        <w:t>»</w:t>
      </w:r>
      <w:r w:rsidR="000E1AB0">
        <w:rPr>
          <w:b/>
        </w:rPr>
        <w:t xml:space="preserve"> </w:t>
      </w:r>
      <w:r w:rsidR="000E1AB0" w:rsidRPr="000E1AB0">
        <w:t>лицензионного агентства</w:t>
      </w:r>
      <w:r w:rsidR="000E1AB0">
        <w:rPr>
          <w:b/>
        </w:rPr>
        <w:t xml:space="preserve"> </w:t>
      </w:r>
      <w:r w:rsidR="000E1AB0">
        <w:rPr>
          <w:b/>
          <w:lang w:val="en-US"/>
        </w:rPr>
        <w:t>b</w:t>
      </w:r>
      <w:r w:rsidR="000E1AB0" w:rsidRPr="000E1AB0">
        <w:rPr>
          <w:b/>
        </w:rPr>
        <w:t>4</w:t>
      </w:r>
      <w:r w:rsidR="000E1AB0">
        <w:rPr>
          <w:b/>
          <w:lang w:val="en-US"/>
        </w:rPr>
        <w:t>r</w:t>
      </w:r>
      <w:r w:rsidRPr="000E1AB0">
        <w:t>.</w:t>
      </w:r>
      <w:r>
        <w:t xml:space="preserve"> Ключевым событием стала </w:t>
      </w:r>
      <w:r w:rsidR="00F443B6" w:rsidRPr="00F443B6">
        <w:lastRenderedPageBreak/>
        <w:t xml:space="preserve">закрытая презентация новой анимационной студии </w:t>
      </w:r>
      <w:r w:rsidR="00F443B6" w:rsidRPr="000E1AB0">
        <w:rPr>
          <w:b/>
        </w:rPr>
        <w:t xml:space="preserve">«ЯРКО» </w:t>
      </w:r>
      <w:r w:rsidR="00F443B6" w:rsidRPr="00F443B6">
        <w:t xml:space="preserve">в составе </w:t>
      </w:r>
      <w:r w:rsidR="000E1AB0">
        <w:rPr>
          <w:b/>
        </w:rPr>
        <w:t xml:space="preserve">ХОЛДИНГА </w:t>
      </w:r>
      <w:r w:rsidR="000E1AB0" w:rsidRPr="000E1AB0">
        <w:rPr>
          <w:b/>
        </w:rPr>
        <w:t>«ГАЗПРОМ-МЕДИА»</w:t>
      </w:r>
      <w:r w:rsidR="00F443B6" w:rsidRPr="00F443B6">
        <w:t>.</w:t>
      </w:r>
    </w:p>
    <w:p w:rsidR="00DA53AC" w:rsidRDefault="00DA53AC" w:rsidP="003F2700">
      <w:pPr>
        <w:pStyle w:val="a5"/>
      </w:pPr>
    </w:p>
    <w:p w:rsidR="00F443B6" w:rsidRDefault="00F443B6" w:rsidP="00F443B6">
      <w:pPr>
        <w:pStyle w:val="a5"/>
      </w:pPr>
      <w:r>
        <w:t xml:space="preserve">В рамках </w:t>
      </w:r>
      <w:r w:rsidRPr="00F443B6">
        <w:rPr>
          <w:b/>
        </w:rPr>
        <w:t>«</w:t>
      </w:r>
      <w:r w:rsidR="000E1AB0" w:rsidRPr="00F443B6">
        <w:rPr>
          <w:b/>
        </w:rPr>
        <w:t>ЛИЦЕНЗИОННОЙ ШКОЛЫ ДЛЯ ПРОИЗВОДИТЕЛЕЙ, ПОСТАВЩИКОВ И НАЧИНАЮЩИХ ЛИЦЕНЗИАТОВ</w:t>
      </w:r>
      <w:r w:rsidRPr="00F443B6">
        <w:rPr>
          <w:b/>
        </w:rPr>
        <w:t>»</w:t>
      </w:r>
      <w:r>
        <w:t xml:space="preserve"> п</w:t>
      </w:r>
      <w:r w:rsidRPr="009A2497">
        <w:t>рофессионалы-практики расска</w:t>
      </w:r>
      <w:r>
        <w:t xml:space="preserve">зали </w:t>
      </w:r>
      <w:r w:rsidRPr="009A2497">
        <w:t>об основных аспектах лицензионного процесса</w:t>
      </w:r>
      <w:r>
        <w:t xml:space="preserve">, обсудили критерии выбора продающей лицензии, особенности работы в различных продуктовых секторах, </w:t>
      </w:r>
      <w:r w:rsidRPr="00072C52">
        <w:t xml:space="preserve">юридические риски в лицензировании </w:t>
      </w:r>
      <w:r>
        <w:t>и п</w:t>
      </w:r>
      <w:r w:rsidRPr="00072C52">
        <w:t>равов</w:t>
      </w:r>
      <w:r>
        <w:t>ые</w:t>
      </w:r>
      <w:r w:rsidRPr="00072C52">
        <w:t xml:space="preserve"> аспект</w:t>
      </w:r>
      <w:r>
        <w:t>ы</w:t>
      </w:r>
      <w:r w:rsidRPr="00072C52">
        <w:t xml:space="preserve"> формирования и защиты контента в социальных сетях с точки зрения интеллектуальной собственности</w:t>
      </w:r>
      <w:r>
        <w:t>.</w:t>
      </w:r>
      <w:r w:rsidR="000E1AB0" w:rsidRPr="000E1AB0">
        <w:t xml:space="preserve"> Организатором </w:t>
      </w:r>
      <w:r w:rsidR="000E1AB0">
        <w:t xml:space="preserve">обучающего блока </w:t>
      </w:r>
      <w:r w:rsidR="000E1AB0" w:rsidRPr="000E1AB0">
        <w:t xml:space="preserve">является российское представительство международной ассоциации лицензирования и </w:t>
      </w:r>
      <w:proofErr w:type="spellStart"/>
      <w:r w:rsidR="000E1AB0" w:rsidRPr="000E1AB0">
        <w:t>мерчандайзинга</w:t>
      </w:r>
      <w:proofErr w:type="spellEnd"/>
      <w:r w:rsidR="000E1AB0" w:rsidRPr="000E1AB0">
        <w:t xml:space="preserve"> </w:t>
      </w:r>
      <w:proofErr w:type="spellStart"/>
      <w:r w:rsidR="000E1AB0" w:rsidRPr="000E1AB0">
        <w:t>Licensing</w:t>
      </w:r>
      <w:proofErr w:type="spellEnd"/>
      <w:r w:rsidR="000E1AB0" w:rsidRPr="000E1AB0">
        <w:t xml:space="preserve"> </w:t>
      </w:r>
      <w:proofErr w:type="spellStart"/>
      <w:r w:rsidR="000E1AB0" w:rsidRPr="000E1AB0">
        <w:t>International</w:t>
      </w:r>
      <w:proofErr w:type="spellEnd"/>
      <w:r w:rsidR="000E1AB0" w:rsidRPr="000E1AB0">
        <w:t xml:space="preserve"> –  журнал для профессионалов российского лицензионного рынка </w:t>
      </w:r>
      <w:proofErr w:type="spellStart"/>
      <w:r w:rsidR="000E1AB0" w:rsidRPr="000E1AB0">
        <w:rPr>
          <w:b/>
        </w:rPr>
        <w:t>Licensing</w:t>
      </w:r>
      <w:proofErr w:type="spellEnd"/>
      <w:r w:rsidR="000E1AB0" w:rsidRPr="000E1AB0">
        <w:rPr>
          <w:b/>
        </w:rPr>
        <w:t xml:space="preserve"> </w:t>
      </w:r>
      <w:proofErr w:type="spellStart"/>
      <w:r w:rsidR="000E1AB0" w:rsidRPr="000E1AB0">
        <w:rPr>
          <w:b/>
        </w:rPr>
        <w:t>in</w:t>
      </w:r>
      <w:proofErr w:type="spellEnd"/>
      <w:r w:rsidR="000E1AB0" w:rsidRPr="000E1AB0">
        <w:rPr>
          <w:b/>
        </w:rPr>
        <w:t xml:space="preserve"> </w:t>
      </w:r>
      <w:proofErr w:type="spellStart"/>
      <w:r w:rsidR="000E1AB0" w:rsidRPr="000E1AB0">
        <w:rPr>
          <w:b/>
        </w:rPr>
        <w:t>Russia</w:t>
      </w:r>
      <w:proofErr w:type="spellEnd"/>
      <w:r w:rsidR="000E1AB0" w:rsidRPr="000E1AB0">
        <w:t>.</w:t>
      </w:r>
    </w:p>
    <w:p w:rsidR="00D977A8" w:rsidRDefault="00D977A8" w:rsidP="00F443B6">
      <w:pPr>
        <w:pStyle w:val="a5"/>
      </w:pPr>
    </w:p>
    <w:p w:rsidR="00D977A8" w:rsidRPr="00873845" w:rsidRDefault="00D977A8" w:rsidP="00F443B6">
      <w:pPr>
        <w:pStyle w:val="a5"/>
      </w:pPr>
      <w:r>
        <w:t>Знаковым событием стал</w:t>
      </w:r>
      <w:r w:rsidR="00873845">
        <w:t>а</w:t>
      </w:r>
      <w:r>
        <w:t xml:space="preserve"> </w:t>
      </w:r>
      <w:r w:rsidR="00873845">
        <w:t xml:space="preserve">торжественная церемония </w:t>
      </w:r>
      <w:r w:rsidRPr="00D977A8">
        <w:t>награждени</w:t>
      </w:r>
      <w:r w:rsidR="00873845">
        <w:t>я</w:t>
      </w:r>
      <w:r w:rsidRPr="00D977A8">
        <w:t xml:space="preserve"> победителей первой российской премии для профессионалов лицензионной отрасли </w:t>
      </w:r>
      <w:r w:rsidRPr="00873845">
        <w:rPr>
          <w:b/>
        </w:rPr>
        <w:t>«</w:t>
      </w:r>
      <w:proofErr w:type="spellStart"/>
      <w:r w:rsidRPr="00873845">
        <w:rPr>
          <w:b/>
        </w:rPr>
        <w:t>Russian</w:t>
      </w:r>
      <w:proofErr w:type="spellEnd"/>
      <w:r w:rsidRPr="00873845">
        <w:rPr>
          <w:b/>
        </w:rPr>
        <w:t xml:space="preserve"> </w:t>
      </w:r>
      <w:proofErr w:type="spellStart"/>
      <w:r w:rsidRPr="00873845">
        <w:rPr>
          <w:b/>
        </w:rPr>
        <w:t>Licensing</w:t>
      </w:r>
      <w:proofErr w:type="spellEnd"/>
      <w:r w:rsidRPr="00873845">
        <w:rPr>
          <w:b/>
        </w:rPr>
        <w:t xml:space="preserve"> </w:t>
      </w:r>
      <w:proofErr w:type="spellStart"/>
      <w:r w:rsidRPr="00873845">
        <w:rPr>
          <w:b/>
        </w:rPr>
        <w:t>Awards</w:t>
      </w:r>
      <w:proofErr w:type="spellEnd"/>
      <w:r w:rsidRPr="00873845">
        <w:rPr>
          <w:b/>
        </w:rPr>
        <w:t>»</w:t>
      </w:r>
      <w:r w:rsidR="00873845">
        <w:t>, которая состоялась в рамках</w:t>
      </w:r>
      <w:r w:rsidR="00873845" w:rsidRPr="00873845">
        <w:t xml:space="preserve"> специализированной выставки лицензионной индустрии «</w:t>
      </w:r>
      <w:proofErr w:type="spellStart"/>
      <w:r w:rsidR="00873845" w:rsidRPr="00873845">
        <w:t>Licensing</w:t>
      </w:r>
      <w:proofErr w:type="spellEnd"/>
      <w:r w:rsidR="00873845" w:rsidRPr="00873845">
        <w:t xml:space="preserve"> </w:t>
      </w:r>
      <w:proofErr w:type="spellStart"/>
      <w:r w:rsidR="00873845" w:rsidRPr="00873845">
        <w:t>World</w:t>
      </w:r>
      <w:proofErr w:type="spellEnd"/>
      <w:r w:rsidR="00873845" w:rsidRPr="00873845">
        <w:t xml:space="preserve"> </w:t>
      </w:r>
      <w:proofErr w:type="spellStart"/>
      <w:r w:rsidR="00873845" w:rsidRPr="00873845">
        <w:t>Russia</w:t>
      </w:r>
      <w:proofErr w:type="spellEnd"/>
      <w:r w:rsidR="00873845" w:rsidRPr="00873845">
        <w:t>».</w:t>
      </w:r>
      <w:r w:rsidR="00873845">
        <w:t xml:space="preserve"> </w:t>
      </w:r>
      <w:r w:rsidR="00873845" w:rsidRPr="00873845">
        <w:t>Наград</w:t>
      </w:r>
      <w:r w:rsidR="00873845">
        <w:t>ы</w:t>
      </w:r>
      <w:r w:rsidR="00873845" w:rsidRPr="00873845">
        <w:t xml:space="preserve"> </w:t>
      </w:r>
      <w:r w:rsidR="00873845">
        <w:t>были вручены</w:t>
      </w:r>
      <w:r w:rsidR="00873845" w:rsidRPr="00873845">
        <w:t xml:space="preserve"> в </w:t>
      </w:r>
      <w:r w:rsidR="00873845" w:rsidRPr="00873845">
        <w:rPr>
          <w:b/>
        </w:rPr>
        <w:t>16 номинациях</w:t>
      </w:r>
      <w:r w:rsidR="00873845" w:rsidRPr="00873845">
        <w:t xml:space="preserve"> </w:t>
      </w:r>
      <w:r w:rsidR="00873845" w:rsidRPr="00873845">
        <w:rPr>
          <w:b/>
        </w:rPr>
        <w:t>за высшие достижения в лицензионной отрасли</w:t>
      </w:r>
      <w:r w:rsidR="00873845" w:rsidRPr="00873845">
        <w:t xml:space="preserve"> на отечественном рынке по итогам 2021 года.</w:t>
      </w:r>
    </w:p>
    <w:p w:rsidR="00D977A8" w:rsidRPr="00873845" w:rsidRDefault="00D977A8" w:rsidP="00F443B6">
      <w:pPr>
        <w:pStyle w:val="a5"/>
      </w:pPr>
    </w:p>
    <w:p w:rsidR="00D977A8" w:rsidRDefault="00D977A8" w:rsidP="00F443B6">
      <w:pPr>
        <w:pStyle w:val="a5"/>
      </w:pPr>
      <w:r>
        <w:t xml:space="preserve">Гости и экспоненты отметили высокий уровень организации и сервиса профессиональных выставок </w:t>
      </w:r>
      <w:r w:rsidRPr="00D977A8">
        <w:t>«</w:t>
      </w:r>
      <w:proofErr w:type="spellStart"/>
      <w:r w:rsidRPr="00D977A8">
        <w:t>Kids</w:t>
      </w:r>
      <w:proofErr w:type="spellEnd"/>
      <w:r w:rsidRPr="00D977A8">
        <w:t xml:space="preserve"> </w:t>
      </w:r>
      <w:proofErr w:type="spellStart"/>
      <w:r w:rsidRPr="00D977A8">
        <w:t>Russia</w:t>
      </w:r>
      <w:proofErr w:type="spellEnd"/>
      <w:r w:rsidRPr="00D977A8">
        <w:t xml:space="preserve"> 2022» и «</w:t>
      </w:r>
      <w:proofErr w:type="spellStart"/>
      <w:r w:rsidRPr="00D977A8">
        <w:t>Licensing</w:t>
      </w:r>
      <w:proofErr w:type="spellEnd"/>
      <w:r w:rsidRPr="00D977A8">
        <w:t xml:space="preserve"> </w:t>
      </w:r>
      <w:proofErr w:type="spellStart"/>
      <w:r w:rsidRPr="00D977A8">
        <w:t>World</w:t>
      </w:r>
      <w:proofErr w:type="spellEnd"/>
      <w:r w:rsidRPr="00D977A8">
        <w:t xml:space="preserve"> </w:t>
      </w:r>
      <w:proofErr w:type="spellStart"/>
      <w:r w:rsidRPr="00D977A8">
        <w:t>Russia</w:t>
      </w:r>
      <w:proofErr w:type="spellEnd"/>
      <w:r w:rsidRPr="00D977A8">
        <w:t xml:space="preserve"> 2022». </w:t>
      </w:r>
      <w:r>
        <w:t>В заключительный день отраслевого события</w:t>
      </w:r>
      <w:r w:rsidRPr="00D977A8">
        <w:t xml:space="preserve"> многие участники приняли решение о присоединении к проекту в </w:t>
      </w:r>
      <w:r>
        <w:t>2023 году</w:t>
      </w:r>
      <w:r w:rsidRPr="00D977A8">
        <w:t>.</w:t>
      </w:r>
      <w:r w:rsidR="00873845">
        <w:t xml:space="preserve"> </w:t>
      </w:r>
    </w:p>
    <w:p w:rsidR="00873845" w:rsidRDefault="00873845" w:rsidP="00F443B6">
      <w:pPr>
        <w:pStyle w:val="a5"/>
      </w:pPr>
    </w:p>
    <w:p w:rsidR="00873845" w:rsidRDefault="00873845" w:rsidP="00F443B6">
      <w:pPr>
        <w:pStyle w:val="a5"/>
      </w:pPr>
      <w:r w:rsidRPr="00873845">
        <w:t xml:space="preserve">С отзывами участников и подробной статистической информацией вы можете ознакомиться в итоговом отчете по </w:t>
      </w:r>
      <w:hyperlink r:id="rId7" w:history="1">
        <w:r w:rsidRPr="001A1B96">
          <w:rPr>
            <w:rStyle w:val="a3"/>
            <w:color w:val="C00000"/>
          </w:rPr>
          <w:t>ссылке</w:t>
        </w:r>
      </w:hyperlink>
      <w:r w:rsidR="001A1B96" w:rsidRPr="001A1B96">
        <w:t>.</w:t>
      </w:r>
      <w:r w:rsidRPr="001A1B96">
        <w:t xml:space="preserve"> </w:t>
      </w:r>
      <w:r w:rsidR="001A1B96" w:rsidRPr="001A1B96">
        <w:t>Фотогалерея выставки 2022</w:t>
      </w:r>
      <w:r w:rsidR="001A1B96">
        <w:t xml:space="preserve"> года</w:t>
      </w:r>
      <w:bookmarkStart w:id="0" w:name="_GoBack"/>
      <w:bookmarkEnd w:id="0"/>
      <w:r w:rsidR="001A1B96" w:rsidRPr="001A1B96">
        <w:t xml:space="preserve"> </w:t>
      </w:r>
      <w:r w:rsidR="001A1B96">
        <w:t xml:space="preserve">доступна </w:t>
      </w:r>
      <w:r w:rsidR="001A1B96" w:rsidRPr="001A1B96">
        <w:t xml:space="preserve">в </w:t>
      </w:r>
      <w:hyperlink r:id="rId8" w:history="1">
        <w:r w:rsidR="001A1B96" w:rsidRPr="001A1B96">
          <w:rPr>
            <w:rStyle w:val="a3"/>
            <w:color w:val="C00000"/>
          </w:rPr>
          <w:t>VK</w:t>
        </w:r>
      </w:hyperlink>
      <w:r w:rsidR="001A1B96">
        <w:t>.</w:t>
      </w:r>
      <w:r w:rsidR="001A1B96" w:rsidRPr="001A1B96">
        <w:t xml:space="preserve"> </w:t>
      </w:r>
    </w:p>
    <w:p w:rsidR="002A3F8A" w:rsidRDefault="002A3F8A" w:rsidP="003F2700">
      <w:pPr>
        <w:pStyle w:val="a5"/>
        <w:rPr>
          <w:b/>
        </w:rPr>
      </w:pPr>
    </w:p>
    <w:p w:rsidR="00873845" w:rsidRPr="00D977A8" w:rsidRDefault="00D977A8" w:rsidP="003F2700">
      <w:pPr>
        <w:pStyle w:val="a5"/>
        <w:rPr>
          <w:b/>
        </w:rPr>
      </w:pPr>
      <w:r w:rsidRPr="001F7FA9">
        <w:rPr>
          <w:b/>
        </w:rPr>
        <w:t>Следующ</w:t>
      </w:r>
      <w:r>
        <w:rPr>
          <w:b/>
        </w:rPr>
        <w:t xml:space="preserve">ие </w:t>
      </w:r>
      <w:r w:rsidRPr="001F7FA9">
        <w:rPr>
          <w:b/>
        </w:rPr>
        <w:t>выставк</w:t>
      </w:r>
      <w:r>
        <w:rPr>
          <w:b/>
        </w:rPr>
        <w:t>и</w:t>
      </w:r>
      <w:r w:rsidRPr="001F7FA9">
        <w:rPr>
          <w:b/>
        </w:rPr>
        <w:t xml:space="preserve"> «</w:t>
      </w:r>
      <w:r w:rsidRPr="001F7FA9">
        <w:rPr>
          <w:b/>
          <w:lang w:val="en-US"/>
        </w:rPr>
        <w:t>Kids</w:t>
      </w:r>
      <w:r w:rsidRPr="001F7FA9">
        <w:rPr>
          <w:b/>
        </w:rPr>
        <w:t xml:space="preserve"> </w:t>
      </w:r>
      <w:r w:rsidRPr="001F7FA9">
        <w:rPr>
          <w:b/>
          <w:lang w:val="en-US"/>
        </w:rPr>
        <w:t>Russia</w:t>
      </w:r>
      <w:r>
        <w:rPr>
          <w:b/>
        </w:rPr>
        <w:t>» и «</w:t>
      </w:r>
      <w:r w:rsidRPr="001F7FA9">
        <w:rPr>
          <w:b/>
          <w:lang w:val="en-US"/>
        </w:rPr>
        <w:t>Licensing</w:t>
      </w:r>
      <w:r w:rsidRPr="001F7FA9">
        <w:rPr>
          <w:b/>
        </w:rPr>
        <w:t xml:space="preserve"> </w:t>
      </w:r>
      <w:r w:rsidRPr="001F7FA9">
        <w:rPr>
          <w:b/>
          <w:lang w:val="en-US"/>
        </w:rPr>
        <w:t>World</w:t>
      </w:r>
      <w:r w:rsidRPr="001F7FA9">
        <w:rPr>
          <w:b/>
        </w:rPr>
        <w:t xml:space="preserve"> </w:t>
      </w:r>
      <w:r w:rsidRPr="001F7FA9">
        <w:rPr>
          <w:b/>
          <w:lang w:val="en-US"/>
        </w:rPr>
        <w:t>Russia</w:t>
      </w:r>
      <w:r w:rsidRPr="001F7FA9">
        <w:rPr>
          <w:b/>
        </w:rPr>
        <w:t>» пройд</w:t>
      </w:r>
      <w:r>
        <w:rPr>
          <w:b/>
        </w:rPr>
        <w:t>у</w:t>
      </w:r>
      <w:r w:rsidRPr="001F7FA9">
        <w:rPr>
          <w:b/>
        </w:rPr>
        <w:t xml:space="preserve">т совместно с выставкой «Российский Канцелярский Форум» с </w:t>
      </w:r>
      <w:r>
        <w:rPr>
          <w:b/>
        </w:rPr>
        <w:t>28 февраля</w:t>
      </w:r>
      <w:r w:rsidRPr="001F7FA9">
        <w:rPr>
          <w:b/>
        </w:rPr>
        <w:t xml:space="preserve"> по </w:t>
      </w:r>
      <w:r>
        <w:rPr>
          <w:b/>
        </w:rPr>
        <w:t>2</w:t>
      </w:r>
      <w:r w:rsidRPr="001F7FA9">
        <w:rPr>
          <w:b/>
        </w:rPr>
        <w:t xml:space="preserve"> марта 202</w:t>
      </w:r>
      <w:r>
        <w:rPr>
          <w:b/>
        </w:rPr>
        <w:t>3</w:t>
      </w:r>
      <w:r w:rsidRPr="001F7FA9">
        <w:rPr>
          <w:b/>
        </w:rPr>
        <w:t xml:space="preserve"> года в МВЦ «Крокус Экспо».</w:t>
      </w:r>
    </w:p>
    <w:p w:rsidR="00F443B6" w:rsidRPr="002738B4" w:rsidRDefault="00F443B6" w:rsidP="003F2700">
      <w:pPr>
        <w:pStyle w:val="a5"/>
        <w:rPr>
          <w:b/>
        </w:rPr>
      </w:pPr>
    </w:p>
    <w:p w:rsidR="003F2700" w:rsidRDefault="00C77611" w:rsidP="00005BC7">
      <w:r w:rsidRPr="00C77611">
        <w:t xml:space="preserve">Более подробную информацию </w:t>
      </w:r>
      <w:r w:rsidR="00D977A8">
        <w:t>в</w:t>
      </w:r>
      <w:r w:rsidRPr="00C77611">
        <w:t xml:space="preserve">ы можете получить по тел.: +7 (495) 258 8032, и по эл. почте </w:t>
      </w:r>
      <w:hyperlink r:id="rId9" w:history="1">
        <w:r w:rsidRPr="00394398">
          <w:rPr>
            <w:rStyle w:val="a3"/>
            <w:color w:val="C00000"/>
          </w:rPr>
          <w:t>info@kidsrussia.ru</w:t>
        </w:r>
      </w:hyperlink>
      <w:r w:rsidR="00FA0FCE" w:rsidRPr="00394398">
        <w:rPr>
          <w:rStyle w:val="a3"/>
          <w:color w:val="C00000"/>
        </w:rPr>
        <w:t xml:space="preserve"> </w:t>
      </w:r>
      <w:r w:rsidR="00FA0FCE" w:rsidRPr="00394398">
        <w:rPr>
          <w:color w:val="C00000"/>
        </w:rPr>
        <w:t xml:space="preserve"> </w:t>
      </w:r>
      <w:r w:rsidR="00FA0FCE">
        <w:t xml:space="preserve">или </w:t>
      </w:r>
      <w:hyperlink r:id="rId10" w:history="1">
        <w:r w:rsidR="00FA0FCE" w:rsidRPr="00394398">
          <w:rPr>
            <w:rStyle w:val="a3"/>
            <w:color w:val="C00000"/>
            <w:lang w:val="en-US"/>
          </w:rPr>
          <w:t>info</w:t>
        </w:r>
        <w:r w:rsidR="00FA0FCE" w:rsidRPr="00394398">
          <w:rPr>
            <w:rStyle w:val="a3"/>
            <w:color w:val="C00000"/>
          </w:rPr>
          <w:t>@licensingworld.ru</w:t>
        </w:r>
      </w:hyperlink>
      <w:r w:rsidR="00FA0FCE">
        <w:t xml:space="preserve">. </w:t>
      </w:r>
      <w:r w:rsidR="00CC6492">
        <w:br/>
      </w:r>
    </w:p>
    <w:p w:rsidR="003F2700" w:rsidRPr="003F2700" w:rsidRDefault="003F2700" w:rsidP="003F2700">
      <w:pPr>
        <w:rPr>
          <w:b/>
          <w:i/>
          <w:u w:val="single"/>
        </w:rPr>
      </w:pPr>
      <w:r w:rsidRPr="003F2700">
        <w:rPr>
          <w:b/>
          <w:i/>
          <w:u w:val="single"/>
        </w:rPr>
        <w:t>Справочная информация</w:t>
      </w:r>
    </w:p>
    <w:p w:rsidR="003F2700" w:rsidRPr="003F2700" w:rsidRDefault="003F2700" w:rsidP="003F2700">
      <w:pPr>
        <w:rPr>
          <w:b/>
          <w:u w:val="single"/>
        </w:rPr>
      </w:pPr>
      <w:r w:rsidRPr="003F2700">
        <w:rPr>
          <w:b/>
          <w:u w:val="single"/>
        </w:rPr>
        <w:t>О выставке «</w:t>
      </w:r>
      <w:proofErr w:type="spellStart"/>
      <w:r w:rsidRPr="003F2700">
        <w:rPr>
          <w:b/>
          <w:u w:val="single"/>
        </w:rPr>
        <w:t>Kids</w:t>
      </w:r>
      <w:proofErr w:type="spellEnd"/>
      <w:r w:rsidRPr="003F2700">
        <w:rPr>
          <w:b/>
          <w:u w:val="single"/>
        </w:rPr>
        <w:t xml:space="preserve"> </w:t>
      </w:r>
      <w:proofErr w:type="spellStart"/>
      <w:r w:rsidRPr="003F2700">
        <w:rPr>
          <w:b/>
          <w:u w:val="single"/>
        </w:rPr>
        <w:t>Russia</w:t>
      </w:r>
      <w:proofErr w:type="spellEnd"/>
      <w:r w:rsidRPr="003F2700">
        <w:rPr>
          <w:b/>
          <w:u w:val="single"/>
        </w:rPr>
        <w:t>»</w:t>
      </w:r>
    </w:p>
    <w:p w:rsidR="003F2700" w:rsidRPr="003F2700" w:rsidRDefault="003F2700" w:rsidP="003F2700">
      <w:proofErr w:type="spellStart"/>
      <w:r w:rsidRPr="003F2700">
        <w:t>Kids</w:t>
      </w:r>
      <w:proofErr w:type="spellEnd"/>
      <w:r w:rsidRPr="003F2700">
        <w:t xml:space="preserve"> </w:t>
      </w:r>
      <w:proofErr w:type="spellStart"/>
      <w:r w:rsidRPr="003F2700">
        <w:t>Russia</w:t>
      </w:r>
      <w:proofErr w:type="spellEnd"/>
      <w:r w:rsidRPr="003F2700"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3F2700">
        <w:t>Spielwarenmesse</w:t>
      </w:r>
      <w:proofErr w:type="spellEnd"/>
      <w:r w:rsidRPr="003F2700">
        <w:t xml:space="preserve"> ® (</w:t>
      </w:r>
      <w:proofErr w:type="spellStart"/>
      <w:r w:rsidRPr="003F2700">
        <w:t>Nuremberg</w:t>
      </w:r>
      <w:proofErr w:type="spellEnd"/>
      <w:r w:rsidRPr="003F2700">
        <w:t>, Германия) - и Ассоциации предприятий индустрии детских товаров России.</w:t>
      </w:r>
      <w:r w:rsidRPr="003F2700">
        <w:br/>
      </w:r>
      <w:hyperlink r:id="rId11" w:history="1">
        <w:r w:rsidRPr="00394398">
          <w:rPr>
            <w:color w:val="C00000"/>
            <w:u w:val="single"/>
          </w:rPr>
          <w:t>https://kidsrussia.ru/</w:t>
        </w:r>
      </w:hyperlink>
      <w:r w:rsidRPr="00394398">
        <w:rPr>
          <w:color w:val="C00000"/>
        </w:rPr>
        <w:t xml:space="preserve"> </w:t>
      </w:r>
    </w:p>
    <w:p w:rsidR="003F2700" w:rsidRPr="003F2700" w:rsidRDefault="003F2700" w:rsidP="003F2700">
      <w:pPr>
        <w:rPr>
          <w:b/>
          <w:u w:val="single"/>
        </w:rPr>
      </w:pPr>
      <w:r w:rsidRPr="003F2700">
        <w:rPr>
          <w:b/>
          <w:u w:val="single"/>
        </w:rPr>
        <w:t>О выставке «</w:t>
      </w:r>
      <w:r w:rsidRPr="003F2700">
        <w:rPr>
          <w:b/>
          <w:u w:val="single"/>
          <w:lang w:val="en-US"/>
        </w:rPr>
        <w:t>Licensing</w:t>
      </w:r>
      <w:r w:rsidRPr="003F2700">
        <w:rPr>
          <w:b/>
          <w:u w:val="single"/>
        </w:rPr>
        <w:t xml:space="preserve"> </w:t>
      </w:r>
      <w:r w:rsidRPr="003F2700">
        <w:rPr>
          <w:b/>
          <w:u w:val="single"/>
          <w:lang w:val="en-US"/>
        </w:rPr>
        <w:t>World</w:t>
      </w:r>
      <w:r w:rsidRPr="003F2700">
        <w:rPr>
          <w:b/>
          <w:u w:val="single"/>
        </w:rPr>
        <w:t xml:space="preserve"> </w:t>
      </w:r>
      <w:r w:rsidRPr="003F2700">
        <w:rPr>
          <w:b/>
          <w:u w:val="single"/>
          <w:lang w:val="en-US"/>
        </w:rPr>
        <w:t>Russia</w:t>
      </w:r>
      <w:r w:rsidRPr="003F2700">
        <w:rPr>
          <w:b/>
          <w:u w:val="single"/>
        </w:rPr>
        <w:t>»</w:t>
      </w:r>
    </w:p>
    <w:p w:rsidR="003F2700" w:rsidRPr="003F2700" w:rsidRDefault="003F2700" w:rsidP="003F2700">
      <w:proofErr w:type="gramStart"/>
      <w:r w:rsidRPr="003F2700">
        <w:rPr>
          <w:lang w:val="en-US"/>
        </w:rPr>
        <w:t>Licensing</w:t>
      </w:r>
      <w:r w:rsidRPr="003F2700">
        <w:t xml:space="preserve"> </w:t>
      </w:r>
      <w:r w:rsidRPr="003F2700">
        <w:rPr>
          <w:lang w:val="en-US"/>
        </w:rPr>
        <w:t>World</w:t>
      </w:r>
      <w:r w:rsidRPr="003F2700">
        <w:t xml:space="preserve"> </w:t>
      </w:r>
      <w:r w:rsidRPr="003F2700">
        <w:rPr>
          <w:lang w:val="en-US"/>
        </w:rPr>
        <w:t>Russia</w:t>
      </w:r>
      <w:r w:rsidRPr="003F2700"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  <w:proofErr w:type="gramEnd"/>
      <w:r w:rsidRPr="003F2700">
        <w:br/>
      </w:r>
      <w:hyperlink r:id="rId12" w:history="1">
        <w:r w:rsidRPr="00394398">
          <w:rPr>
            <w:color w:val="C00000"/>
            <w:u w:val="single"/>
          </w:rPr>
          <w:t>http://www.licensingworld.ru/</w:t>
        </w:r>
      </w:hyperlink>
      <w:r w:rsidRPr="00394398">
        <w:rPr>
          <w:color w:val="C00000"/>
        </w:rPr>
        <w:t xml:space="preserve"> </w:t>
      </w:r>
    </w:p>
    <w:p w:rsidR="003F2700" w:rsidRPr="003F2700" w:rsidRDefault="003F2700" w:rsidP="003F2700">
      <w:r w:rsidRPr="003F2700">
        <w:rPr>
          <w:b/>
          <w:u w:val="single"/>
        </w:rPr>
        <w:t>О выставке «Российский Канцелярский Форум»</w:t>
      </w:r>
      <w:r w:rsidRPr="003F2700">
        <w:t xml:space="preserve"> </w:t>
      </w:r>
    </w:p>
    <w:p w:rsidR="003F2700" w:rsidRDefault="003F2700" w:rsidP="00005BC7">
      <w:r w:rsidRPr="003F2700">
        <w:t>«Российский Канцелярский Форум» (РКФ) - 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  <w:r w:rsidRPr="003F2700">
        <w:br/>
      </w:r>
      <w:hyperlink r:id="rId13" w:history="1">
        <w:r w:rsidRPr="00394398">
          <w:rPr>
            <w:color w:val="C00000"/>
            <w:u w:val="single"/>
          </w:rPr>
          <w:t>https://kancforum.ru/</w:t>
        </w:r>
      </w:hyperlink>
      <w:r w:rsidRPr="00394398">
        <w:rPr>
          <w:color w:val="C00000"/>
        </w:rPr>
        <w:t xml:space="preserve"> </w:t>
      </w:r>
    </w:p>
    <w:sectPr w:rsidR="003F2700" w:rsidSect="0087384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26E24"/>
    <w:multiLevelType w:val="hybridMultilevel"/>
    <w:tmpl w:val="8DC0A3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064E9A"/>
    <w:multiLevelType w:val="hybridMultilevel"/>
    <w:tmpl w:val="777417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C7"/>
    <w:rsid w:val="00005BC7"/>
    <w:rsid w:val="000548AB"/>
    <w:rsid w:val="000832DA"/>
    <w:rsid w:val="000A0BEE"/>
    <w:rsid w:val="000E1AB0"/>
    <w:rsid w:val="00154463"/>
    <w:rsid w:val="001A1B96"/>
    <w:rsid w:val="001A2688"/>
    <w:rsid w:val="0022658D"/>
    <w:rsid w:val="00271BCC"/>
    <w:rsid w:val="00295C33"/>
    <w:rsid w:val="002A3F8A"/>
    <w:rsid w:val="00303AA2"/>
    <w:rsid w:val="003846EE"/>
    <w:rsid w:val="00394398"/>
    <w:rsid w:val="003E5082"/>
    <w:rsid w:val="003F2700"/>
    <w:rsid w:val="005A54DD"/>
    <w:rsid w:val="006848F3"/>
    <w:rsid w:val="007031FE"/>
    <w:rsid w:val="00722817"/>
    <w:rsid w:val="007767F4"/>
    <w:rsid w:val="00783359"/>
    <w:rsid w:val="00873845"/>
    <w:rsid w:val="008D7E81"/>
    <w:rsid w:val="009316B4"/>
    <w:rsid w:val="009F21BC"/>
    <w:rsid w:val="00A22D54"/>
    <w:rsid w:val="00A7105A"/>
    <w:rsid w:val="00B45A50"/>
    <w:rsid w:val="00BA63A9"/>
    <w:rsid w:val="00C732BF"/>
    <w:rsid w:val="00C77611"/>
    <w:rsid w:val="00CC6492"/>
    <w:rsid w:val="00CF187B"/>
    <w:rsid w:val="00CF3780"/>
    <w:rsid w:val="00D977A8"/>
    <w:rsid w:val="00DA53AC"/>
    <w:rsid w:val="00E028CD"/>
    <w:rsid w:val="00E320E8"/>
    <w:rsid w:val="00E832A2"/>
    <w:rsid w:val="00EA04F5"/>
    <w:rsid w:val="00EB46E1"/>
    <w:rsid w:val="00F43313"/>
    <w:rsid w:val="00F443B6"/>
    <w:rsid w:val="00FA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5BC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A63A9"/>
    <w:pPr>
      <w:ind w:left="720"/>
      <w:contextualSpacing/>
    </w:pPr>
  </w:style>
  <w:style w:type="paragraph" w:styleId="a5">
    <w:name w:val="No Spacing"/>
    <w:uiPriority w:val="1"/>
    <w:qFormat/>
    <w:rsid w:val="003F27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5BC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A63A9"/>
    <w:pPr>
      <w:ind w:left="720"/>
      <w:contextualSpacing/>
    </w:pPr>
  </w:style>
  <w:style w:type="paragraph" w:styleId="a5">
    <w:name w:val="No Spacing"/>
    <w:uiPriority w:val="1"/>
    <w:qFormat/>
    <w:rsid w:val="003F2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bum-106117574_281695553" TargetMode="External"/><Relationship Id="rId13" Type="http://schemas.openxmlformats.org/officeDocument/2006/relationships/hyperlink" Target="https://kancforum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kidsrussia.ru/upload/pdf/Report%20KRU_LWR2022%20RU%20lw.pdf" TargetMode="External"/><Relationship Id="rId12" Type="http://schemas.openxmlformats.org/officeDocument/2006/relationships/hyperlink" Target="http://www.licensingworl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idsrussia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licensingworld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kidsruss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E0D28-5631-43F1-9306-6A940629A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Romeo</cp:lastModifiedBy>
  <cp:revision>9</cp:revision>
  <dcterms:created xsi:type="dcterms:W3CDTF">2022-03-11T12:36:00Z</dcterms:created>
  <dcterms:modified xsi:type="dcterms:W3CDTF">2022-03-16T11:40:00Z</dcterms:modified>
</cp:coreProperties>
</file>